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-78"/>
        <w:rPr>
          <w:rFonts w:hint="default" w:ascii="ＭＳ ゴシック" w:hAnsi="ＭＳ ゴシック" w:eastAsia="ＭＳ ゴシック"/>
          <w:b w:val="1"/>
          <w:color w:val="000000" w:themeColor="text1"/>
          <w:sz w:val="24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  <w:sz w:val="24"/>
        </w:rPr>
        <w:t>別</w:t>
      </w:r>
      <w:r>
        <w:rPr>
          <w:rFonts w:hint="eastAsia" w:ascii="ＭＳ ゴシック" w:hAnsi="ＭＳ ゴシック" w:eastAsia="ＭＳ ゴシック"/>
          <w:b w:val="1"/>
          <w:color w:val="000000" w:themeColor="text1"/>
          <w:sz w:val="24"/>
        </w:rPr>
        <w:t xml:space="preserve"> </w:t>
      </w:r>
      <w:r>
        <w:rPr>
          <w:rFonts w:hint="eastAsia" w:ascii="ＭＳ ゴシック" w:hAnsi="ＭＳ ゴシック" w:eastAsia="ＭＳ ゴシック"/>
          <w:b w:val="1"/>
          <w:color w:val="000000" w:themeColor="text1"/>
          <w:sz w:val="24"/>
        </w:rPr>
        <w:t>添</w:t>
      </w:r>
    </w:p>
    <w:p>
      <w:pPr>
        <w:pStyle w:val="0"/>
        <w:ind w:left="-78"/>
        <w:rPr>
          <w:rFonts w:hint="default" w:ascii="ＭＳ ゴシック" w:hAnsi="ＭＳ ゴシック" w:eastAsia="ＭＳ ゴシック"/>
          <w:b w:val="1"/>
          <w:color w:val="000000" w:themeColor="text1"/>
        </w:rPr>
      </w:pPr>
    </w:p>
    <w:p>
      <w:pPr>
        <w:pStyle w:val="0"/>
        <w:ind w:left="-78"/>
        <w:rPr>
          <w:rFonts w:hint="default" w:ascii="ＭＳ ゴシック" w:hAnsi="ＭＳ ゴシック" w:eastAsia="ＭＳ ゴシック"/>
          <w:b w:val="1"/>
          <w:color w:val="000000" w:themeColor="text1"/>
        </w:rPr>
      </w:pPr>
    </w:p>
    <w:p>
      <w:pPr>
        <w:pStyle w:val="0"/>
        <w:ind w:left="-78"/>
        <w:rPr>
          <w:rFonts w:hint="default" w:ascii="ＭＳ ゴシック" w:hAnsi="ＭＳ ゴシック" w:eastAsia="ＭＳ ゴシック"/>
          <w:b w:val="1"/>
          <w:color w:val="000000" w:themeColor="text1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  <w:sz w:val="28"/>
        </w:rPr>
        <w:t>指定申請に係る添付書類一覧</w:t>
      </w:r>
    </w:p>
    <w:tbl>
      <w:tblPr>
        <w:tblStyle w:val="11"/>
        <w:tblW w:w="8610" w:type="dxa"/>
        <w:tblInd w:w="213" w:type="dxa"/>
        <w:tblBorders>
          <w:top w:val="single" w:color="auto" w:sz="12" w:space="0"/>
          <w:left w:val="single" w:color="auto" w:sz="12" w:space="0"/>
          <w:bottom w:val="single" w:color="auto" w:sz="18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firstRow="1" w:lastRow="1" w:firstColumn="1" w:lastColumn="1" w:noHBand="0" w:noVBand="0" w:val="01E0"/>
      </w:tblPr>
      <w:tblGrid>
        <w:gridCol w:w="3045"/>
        <w:gridCol w:w="5565"/>
      </w:tblGrid>
      <w:tr>
        <w:trPr>
          <w:trHeight w:val="548" w:hRule="atLeast"/>
        </w:trPr>
        <w:tc>
          <w:tcPr>
            <w:tcW w:w="3045" w:type="dxa"/>
            <w:shd w:val="clear" w:color="auto" w:fill="F7CAAC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主たる事業所・施設の名称</w:t>
            </w:r>
          </w:p>
        </w:tc>
        <w:tc>
          <w:tcPr>
            <w:tcW w:w="5565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color w:val="000000" w:themeColor="text1"/>
              </w:rPr>
            </w:pPr>
          </w:p>
        </w:tc>
      </w:tr>
    </w:tbl>
    <w:p>
      <w:pPr>
        <w:pStyle w:val="0"/>
        <w:ind w:left="-78"/>
        <w:rPr>
          <w:rFonts w:hint="default" w:ascii="ＭＳ ゴシック" w:hAnsi="ＭＳ ゴシック" w:eastAsia="ＭＳ ゴシック"/>
          <w:b w:val="1"/>
          <w:color w:val="000000" w:themeColor="text1"/>
        </w:rPr>
      </w:pPr>
    </w:p>
    <w:tbl>
      <w:tblPr>
        <w:tblStyle w:val="11"/>
        <w:tblW w:w="9603" w:type="dxa"/>
        <w:tblInd w:w="-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420"/>
        <w:gridCol w:w="5460"/>
        <w:gridCol w:w="1738"/>
        <w:gridCol w:w="1985"/>
      </w:tblGrid>
      <w:tr>
        <w:trPr>
          <w:trHeight w:val="472" w:hRule="atLeast"/>
        </w:trPr>
        <w:tc>
          <w:tcPr>
            <w:tcW w:w="42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napToGrid w:val="0"/>
              <w:spacing w:line="260" w:lineRule="exact"/>
              <w:ind w:left="113" w:right="113"/>
              <w:jc w:val="center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番</w:t>
            </w:r>
            <w:r>
              <w:rPr>
                <w:rFonts w:hint="default" w:ascii="ＭＳ ゴシック" w:hAnsi="ＭＳ ゴシック" w:eastAsia="ＭＳ ゴシック"/>
                <w:color w:val="000000" w:themeColor="text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号</w:t>
            </w:r>
          </w:p>
        </w:tc>
        <w:tc>
          <w:tcPr>
            <w:tcW w:w="546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ind w:left="-106"/>
              <w:jc w:val="center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添　付　書　類</w:t>
            </w:r>
          </w:p>
        </w:tc>
        <w:tc>
          <w:tcPr>
            <w:tcW w:w="173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申請する事業の種類</w:t>
            </w:r>
          </w:p>
        </w:tc>
        <w:tc>
          <w:tcPr>
            <w:tcW w:w="1985" w:type="dxa"/>
            <w:vMerge w:val="restart"/>
            <w:tcBorders>
              <w:top w:val="single" w:color="auto" w:sz="12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備考</w:t>
            </w:r>
          </w:p>
        </w:tc>
      </w:tr>
      <w:tr>
        <w:trPr>
          <w:cantSplit/>
          <w:trHeight w:val="664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ind w:left="-106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5460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60" w:lineRule="exact"/>
              <w:ind w:left="-106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73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w w:val="5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w w:val="50"/>
                <w:sz w:val="28"/>
              </w:rPr>
              <w:t>訪問型サービス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w w:val="50"/>
                <w:sz w:val="28"/>
              </w:rPr>
              <w:t>A</w:t>
            </w:r>
          </w:p>
          <w:p>
            <w:pPr>
              <w:pStyle w:val="0"/>
              <w:snapToGrid w:val="0"/>
              <w:spacing w:line="260" w:lineRule="exact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w w:val="5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w w:val="50"/>
                <w:sz w:val="28"/>
              </w:rPr>
              <w:t>通所型サービス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w w:val="50"/>
                <w:sz w:val="28"/>
              </w:rPr>
              <w:t>A</w:t>
            </w:r>
          </w:p>
        </w:tc>
        <w:tc>
          <w:tcPr>
            <w:tcW w:w="1985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60" w:lineRule="exact"/>
              <w:ind w:left="-106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42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１</w:t>
            </w:r>
          </w:p>
        </w:tc>
        <w:tc>
          <w:tcPr>
            <w:tcW w:w="5460" w:type="dxa"/>
            <w:tcBorders>
              <w:top w:val="single" w:color="auto" w:sz="12" w:space="0"/>
              <w:left w:val="none" w:color="auto" w:sz="0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第１号訪問介護事業所の指定に係る記載事項（付表１）</w:t>
            </w:r>
          </w:p>
        </w:tc>
        <w:tc>
          <w:tcPr>
            <w:tcW w:w="173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4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２</w:t>
            </w:r>
          </w:p>
        </w:tc>
        <w:tc>
          <w:tcPr>
            <w:tcW w:w="5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第１号通所介護事業所の指定に係る記載事項（付表２）</w:t>
            </w:r>
          </w:p>
        </w:tc>
        <w:tc>
          <w:tcPr>
            <w:tcW w:w="173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4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３</w:t>
            </w:r>
          </w:p>
        </w:tc>
        <w:tc>
          <w:tcPr>
            <w:tcW w:w="5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ind w:left="-15" w:firstLine="8" w:firstLineChars="4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申請者の定款、寄付行為等及びその登記事項証明書又は条例等</w:t>
            </w:r>
          </w:p>
        </w:tc>
        <w:tc>
          <w:tcPr>
            <w:tcW w:w="173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省略</w:t>
            </w: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4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４</w:t>
            </w:r>
          </w:p>
        </w:tc>
        <w:tc>
          <w:tcPr>
            <w:tcW w:w="5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建物の構造概要及び平面図（各室の用途を明示するものとする。）並びに設備の概要</w:t>
            </w:r>
          </w:p>
        </w:tc>
        <w:tc>
          <w:tcPr>
            <w:tcW w:w="173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省略</w:t>
            </w: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※１</w:t>
            </w:r>
          </w:p>
        </w:tc>
      </w:tr>
      <w:tr>
        <w:trPr>
          <w:cantSplit/>
          <w:trHeight w:val="438" w:hRule="atLeast"/>
        </w:trPr>
        <w:tc>
          <w:tcPr>
            <w:tcW w:w="4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ind w:left="-106"/>
              <w:jc w:val="right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５</w:t>
            </w:r>
          </w:p>
        </w:tc>
        <w:tc>
          <w:tcPr>
            <w:tcW w:w="5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利用者の推定数</w:t>
            </w:r>
          </w:p>
        </w:tc>
        <w:tc>
          <w:tcPr>
            <w:tcW w:w="173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省略</w:t>
            </w: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4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ind w:left="-106"/>
              <w:jc w:val="right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６</w:t>
            </w:r>
          </w:p>
        </w:tc>
        <w:tc>
          <w:tcPr>
            <w:tcW w:w="5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事業所の管理者の経歴</w:t>
            </w:r>
          </w:p>
        </w:tc>
        <w:tc>
          <w:tcPr>
            <w:tcW w:w="173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省略</w:t>
            </w: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4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ind w:left="-106"/>
              <w:jc w:val="right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７</w:t>
            </w:r>
          </w:p>
        </w:tc>
        <w:tc>
          <w:tcPr>
            <w:tcW w:w="5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ind w:left="-106" w:firstLine="105" w:firstLineChars="50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運営規程</w:t>
            </w:r>
          </w:p>
        </w:tc>
        <w:tc>
          <w:tcPr>
            <w:tcW w:w="173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省略</w:t>
            </w: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4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ind w:left="-106"/>
              <w:jc w:val="right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８</w:t>
            </w:r>
          </w:p>
        </w:tc>
        <w:tc>
          <w:tcPr>
            <w:tcW w:w="5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ind w:left="0" w:leftChars="-10" w:hanging="21" w:hangingChars="10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利用者からの苦情を処理するために講ずる措置の概要</w:t>
            </w:r>
          </w:p>
        </w:tc>
        <w:tc>
          <w:tcPr>
            <w:tcW w:w="173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省略</w:t>
            </w: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4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ind w:left="-106"/>
              <w:jc w:val="right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９</w:t>
            </w:r>
          </w:p>
        </w:tc>
        <w:tc>
          <w:tcPr>
            <w:tcW w:w="5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従業者の勤務体制及び勤務形態一覧表</w:t>
            </w:r>
          </w:p>
        </w:tc>
        <w:tc>
          <w:tcPr>
            <w:tcW w:w="173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省略</w:t>
            </w: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4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ind w:left="-106"/>
              <w:jc w:val="right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10</w:t>
            </w:r>
          </w:p>
        </w:tc>
        <w:tc>
          <w:tcPr>
            <w:tcW w:w="5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ind w:left="-106" w:firstLine="105" w:firstLineChars="50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当該申請に係る資産の状況</w:t>
            </w:r>
          </w:p>
        </w:tc>
        <w:tc>
          <w:tcPr>
            <w:tcW w:w="173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省略</w:t>
            </w: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4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ind w:left="-106"/>
              <w:jc w:val="right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11</w:t>
            </w:r>
          </w:p>
        </w:tc>
        <w:tc>
          <w:tcPr>
            <w:tcW w:w="5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体制等に関する届出書、体制等状況一覧表</w:t>
            </w:r>
          </w:p>
        </w:tc>
        <w:tc>
          <w:tcPr>
            <w:tcW w:w="173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省略</w:t>
            </w: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4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ind w:left="-106"/>
              <w:jc w:val="right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12</w:t>
            </w:r>
          </w:p>
        </w:tc>
        <w:tc>
          <w:tcPr>
            <w:tcW w:w="5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誓約書（介護保険法第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115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条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45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の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5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第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2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項に該当しないことを誓約する書面をいう。）</w:t>
            </w:r>
          </w:p>
        </w:tc>
        <w:tc>
          <w:tcPr>
            <w:tcW w:w="173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4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ind w:left="-106"/>
              <w:jc w:val="right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13</w:t>
            </w:r>
          </w:p>
        </w:tc>
        <w:tc>
          <w:tcPr>
            <w:tcW w:w="5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ind w:left="-106" w:firstLine="105" w:firstLineChars="50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役員の氏名、生年月日及び住所</w:t>
            </w:r>
          </w:p>
        </w:tc>
        <w:tc>
          <w:tcPr>
            <w:tcW w:w="173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省略</w:t>
            </w: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※２</w:t>
            </w:r>
          </w:p>
        </w:tc>
      </w:tr>
      <w:tr>
        <w:trPr>
          <w:cantSplit/>
          <w:trHeight w:val="525" w:hRule="atLeast"/>
        </w:trPr>
        <w:tc>
          <w:tcPr>
            <w:tcW w:w="42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ind w:left="-106"/>
              <w:jc w:val="right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14</w:t>
            </w:r>
          </w:p>
        </w:tc>
        <w:tc>
          <w:tcPr>
            <w:tcW w:w="546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その他指定に関し必要と認める事項</w:t>
            </w:r>
          </w:p>
        </w:tc>
        <w:tc>
          <w:tcPr>
            <w:tcW w:w="173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省略</w:t>
            </w: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</w:p>
        </w:tc>
      </w:tr>
    </w:tbl>
    <w:p>
      <w:pPr>
        <w:pStyle w:val="0"/>
        <w:snapToGrid w:val="0"/>
        <w:spacing w:line="240" w:lineRule="exact"/>
        <w:ind w:firstLine="200" w:firstLineChars="100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備考</w:t>
      </w:r>
    </w:p>
    <w:p>
      <w:pPr>
        <w:pStyle w:val="0"/>
        <w:snapToGrid w:val="0"/>
        <w:spacing w:line="240" w:lineRule="exact"/>
        <w:jc w:val="left"/>
        <w:rPr>
          <w:rFonts w:hint="eastAsia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　　１　添付書類欄の記載事項は、申請する事業・施設に応じて適宜修正してください。</w:t>
      </w:r>
    </w:p>
    <w:p>
      <w:pPr>
        <w:pStyle w:val="0"/>
        <w:snapToGrid w:val="0"/>
        <w:spacing w:line="240" w:lineRule="exact"/>
        <w:ind w:firstLine="600" w:firstLineChars="300"/>
        <w:rPr>
          <w:rFonts w:hint="eastAsia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２　該当欄に「○」を付し、複数の事業所等に共通する添付書類については、「◎」を付してください。</w:t>
      </w:r>
    </w:p>
    <w:p>
      <w:pPr>
        <w:pStyle w:val="0"/>
        <w:snapToGrid w:val="0"/>
        <w:spacing w:line="240" w:lineRule="exact"/>
        <w:ind w:left="1220" w:leftChars="200" w:hanging="800" w:hangingChars="400"/>
        <w:jc w:val="left"/>
        <w:rPr>
          <w:rFonts w:hint="eastAsia" w:ascii="ＭＳ ゴシック" w:hAnsi="ＭＳ ゴシック" w:eastAsia="ＭＳ ゴシック"/>
          <w:strike w:val="0"/>
          <w:dstrike w:val="0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</w:t>
      </w:r>
    </w:p>
    <w:p>
      <w:pPr>
        <w:pStyle w:val="0"/>
        <w:snapToGrid w:val="0"/>
        <w:spacing w:line="240" w:lineRule="exact"/>
        <w:ind w:left="1220" w:leftChars="200" w:hanging="800" w:hangingChars="400"/>
        <w:jc w:val="left"/>
        <w:rPr>
          <w:rFonts w:hint="eastAsia" w:ascii="ＭＳ ゴシック" w:hAnsi="ＭＳ ゴシック" w:eastAsia="ＭＳ ゴシック"/>
          <w:strike w:val="0"/>
          <w:dstrike w:val="0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※１　・通所型サービス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A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のみ実施する場合は添付してください。</w:t>
      </w:r>
    </w:p>
    <w:p>
      <w:pPr>
        <w:pStyle w:val="0"/>
        <w:snapToGrid w:val="0"/>
        <w:spacing w:line="240" w:lineRule="exact"/>
        <w:ind w:left="1220" w:leftChars="200" w:hanging="800" w:hangingChars="400"/>
        <w:jc w:val="left"/>
        <w:rPr>
          <w:rFonts w:hint="eastAsia" w:ascii="ＭＳ ゴシック" w:hAnsi="ＭＳ ゴシック" w:eastAsia="ＭＳ ゴシック"/>
          <w:strike w:val="0"/>
          <w:dstrike w:val="0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　　・通所介護または地域密着通所介護・現行相当サービスと一体的に実施する場合は、添付は不要ですが、</w:t>
      </w:r>
      <w:r>
        <w:rPr>
          <w:rFonts w:hint="eastAsia" w:ascii="ＭＳ ゴシック" w:hAnsi="ＭＳ ゴシック" w:eastAsia="ＭＳ ゴシック"/>
          <w:color w:val="000000" w:themeColor="text1"/>
          <w:kern w:val="0"/>
          <w:sz w:val="20"/>
        </w:rPr>
        <w:t>合計面積が基準（３㎡×総利用定員以上）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を満たしていることを確認してください。</w:t>
      </w:r>
    </w:p>
    <w:p>
      <w:pPr>
        <w:pStyle w:val="0"/>
        <w:snapToGrid w:val="0"/>
        <w:spacing w:line="240" w:lineRule="exact"/>
        <w:ind w:left="800" w:hanging="800" w:hangingChars="400"/>
        <w:jc w:val="left"/>
        <w:rPr>
          <w:rFonts w:hint="eastAsia" w:ascii="ＭＳ ゴシック" w:hAnsi="ＭＳ ゴシック" w:eastAsia="ＭＳ ゴシック"/>
          <w:strike w:val="0"/>
          <w:dstrike w:val="0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strike w:val="0"/>
          <w:dstrike w:val="0"/>
          <w:color w:val="000000" w:themeColor="text1"/>
          <w:sz w:val="20"/>
        </w:rPr>
        <w:t>　　</w:t>
      </w:r>
    </w:p>
    <w:p>
      <w:pPr>
        <w:pStyle w:val="0"/>
        <w:snapToGrid w:val="0"/>
        <w:spacing w:line="240" w:lineRule="exact"/>
        <w:ind w:left="820" w:leftChars="200" w:hanging="400" w:hangingChars="200"/>
        <w:jc w:val="left"/>
        <w:rPr>
          <w:rFonts w:hint="eastAsia" w:ascii="ＭＳ ゴシック" w:hAnsi="ＭＳ ゴシック" w:eastAsia="ＭＳ ゴシック"/>
          <w:strike w:val="0"/>
          <w:dstrike w:val="0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strike w:val="0"/>
          <w:dstrike w:val="0"/>
          <w:color w:val="000000" w:themeColor="text1"/>
          <w:sz w:val="20"/>
        </w:rPr>
        <w:t>※２　訪問型・通所型サービス</w:t>
      </w:r>
      <w:r>
        <w:rPr>
          <w:rFonts w:hint="eastAsia" w:ascii="ＭＳ ゴシック" w:hAnsi="ＭＳ ゴシック" w:eastAsia="ＭＳ ゴシック"/>
          <w:strike w:val="0"/>
          <w:dstrike w:val="0"/>
          <w:color w:val="000000" w:themeColor="text1"/>
          <w:sz w:val="20"/>
        </w:rPr>
        <w:t>A</w:t>
      </w:r>
      <w:r>
        <w:rPr>
          <w:rFonts w:hint="eastAsia" w:ascii="ＭＳ ゴシック" w:hAnsi="ＭＳ ゴシック" w:eastAsia="ＭＳ ゴシック"/>
          <w:strike w:val="0"/>
          <w:dstrike w:val="0"/>
          <w:color w:val="000000" w:themeColor="text1"/>
          <w:sz w:val="20"/>
        </w:rPr>
        <w:t>のみ実施する場合は添付してください。</w:t>
      </w:r>
    </w:p>
    <w:sectPr>
      <w:pgSz w:w="11906" w:h="16838"/>
      <w:pgMar w:top="1134" w:right="1021" w:bottom="1134" w:left="124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next w:val="15"/>
    <w:link w:val="0"/>
    <w:uiPriority w:val="0"/>
    <w:semiHidden/>
    <w:rPr>
      <w:vertAlign w:val="superscript"/>
    </w:rPr>
  </w:style>
  <w:style w:type="character" w:styleId="16">
    <w:name w:val="endnote reference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table" w:styleId="21">
    <w:name w:val="Table Grid"/>
    <w:basedOn w:val="11"/>
    <w:next w:val="21"/>
    <w:link w:val="0"/>
    <w:uiPriority w:val="0"/>
    <w:pPr>
      <w:widowControl w:val="0"/>
      <w:adjustRightInd w:val="0"/>
      <w:jc w:val="both"/>
      <w:textAlignment w:val="baseline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275</TotalTime>
  <Pages>1</Pages>
  <Words>13</Words>
  <Characters>618</Characters>
  <Application>JUST Note</Application>
  <Lines>124</Lines>
  <Paragraphs>59</Paragraphs>
  <CharactersWithSpaces>636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付表６―１　通所介護事業者の指定に係わる記載事項</dc:title>
  <dc:creator>NDS</dc:creator>
  <cp:lastModifiedBy>浅見　知世子</cp:lastModifiedBy>
  <cp:lastPrinted>2016-01-19T01:57:00Z</cp:lastPrinted>
  <dcterms:created xsi:type="dcterms:W3CDTF">2019-09-11T00:11:00Z</dcterms:created>
  <dcterms:modified xsi:type="dcterms:W3CDTF">2024-06-05T01:32:33Z</dcterms:modified>
  <cp:revision>3</cp:revision>
</cp:coreProperties>
</file>