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排水設備工事責任技術者証記載事項異動届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登録番号　第　　　　号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次のとおり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異動・変更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しましたので届出ます。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5"/>
        <w:gridCol w:w="2634"/>
        <w:gridCol w:w="1293"/>
        <w:gridCol w:w="3213"/>
      </w:tblGrid>
      <w:tr>
        <w:trPr>
          <w:trHeight w:val="100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新住所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40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旧住所</w:t>
            </w:r>
          </w:p>
        </w:tc>
        <w:tc>
          <w:tcPr>
            <w:tcW w:w="7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124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新氏名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旧氏名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53" w:hRule="atLeast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新勤務先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前勤務先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</w:tr>
      <w:tr>
        <w:trPr>
          <w:cantSplit/>
          <w:trHeight w:val="679" w:hRule="atLeast"/>
        </w:trPr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[</w:t>
      </w:r>
      <w:r>
        <w:rPr>
          <w:rFonts w:hint="default" w:ascii="ＭＳ 明朝" w:hAnsi="ＭＳ 明朝" w:eastAsia="ＭＳ 明朝"/>
          <w:kern w:val="2"/>
          <w:sz w:val="21"/>
        </w:rPr>
        <w:t>添付書類</w:t>
      </w:r>
      <w:r>
        <w:rPr>
          <w:rFonts w:hint="default" w:ascii="ＭＳ 明朝" w:hAnsi="ＭＳ 明朝" w:eastAsia="ＭＳ 明朝"/>
          <w:kern w:val="2"/>
          <w:sz w:val="21"/>
        </w:rPr>
        <w:t>]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氏名及び住所又は住居表示の変更の場合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住民票の写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し又は在留カード若しくは特別永住者証明書の写し</w:t>
      </w:r>
    </w:p>
    <w:p>
      <w:pPr>
        <w:pStyle w:val="0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　責任技術者証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</Words>
  <Characters>170</Characters>
  <Application>JUST Note</Application>
  <Lines>79</Lines>
  <Paragraphs>27</Paragraphs>
  <CharactersWithSpaces>214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栗島　俊</cp:lastModifiedBy>
  <dcterms:created xsi:type="dcterms:W3CDTF">2012-01-06T15:01:00Z</dcterms:created>
  <dcterms:modified xsi:type="dcterms:W3CDTF">2025-04-07T02:34:10Z</dcterms:modified>
  <cp:revision>18</cp:revision>
</cp:coreProperties>
</file>