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  <w:b w:val="1"/>
          <w:sz w:val="22"/>
          <w:u w:val="single" w:color="auto"/>
        </w:rPr>
      </w:pPr>
      <w:r>
        <w:rPr>
          <w:rFonts w:hint="eastAsia"/>
          <w:b w:val="1"/>
          <w:sz w:val="22"/>
          <w:u w:val="single" w:color="auto"/>
        </w:rPr>
        <w:t>令和</w:t>
      </w:r>
      <w:r>
        <w:rPr>
          <w:rFonts w:hint="eastAsia"/>
          <w:b w:val="1"/>
          <w:sz w:val="22"/>
          <w:u w:val="single" w:color="auto"/>
        </w:rPr>
        <w:t>3</w:t>
      </w:r>
      <w:r>
        <w:rPr>
          <w:rFonts w:hint="eastAsia"/>
          <w:b w:val="1"/>
          <w:sz w:val="22"/>
          <w:u w:val="single" w:color="auto"/>
        </w:rPr>
        <w:t>年度秩父市操業状況調査　結果一覧（サマリー）</w:t>
      </w:r>
    </w:p>
    <w:p>
      <w:pPr>
        <w:pStyle w:val="0"/>
        <w:rPr>
          <w:rFonts w:hint="eastAsia"/>
        </w:rPr>
      </w:pPr>
      <w:r>
        <w:rPr>
          <w:rFonts w:hint="eastAsia"/>
        </w:rPr>
        <w:t>・調査の期間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color w:val="000000" w:themeColor="text1"/>
        </w:rPr>
        <w:t>令和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日（月）から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28</w:t>
      </w:r>
      <w:r>
        <w:rPr>
          <w:rFonts w:hint="eastAsia"/>
          <w:color w:val="000000" w:themeColor="text1"/>
        </w:rPr>
        <w:t>日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までの</w:t>
      </w:r>
      <w:r>
        <w:rPr>
          <w:rFonts w:hint="eastAsia"/>
          <w:color w:val="000000" w:themeColor="text1"/>
        </w:rPr>
        <w:t>15</w:t>
      </w:r>
      <w:r>
        <w:rPr>
          <w:rFonts w:hint="eastAsia"/>
          <w:color w:val="000000" w:themeColor="text1"/>
        </w:rPr>
        <w:t>日間</w:t>
      </w:r>
    </w:p>
    <w:p>
      <w:pPr>
        <w:pStyle w:val="0"/>
        <w:rPr>
          <w:rFonts w:hint="eastAsia"/>
        </w:rPr>
      </w:pPr>
      <w:r>
        <w:rPr>
          <w:rFonts w:hint="eastAsia"/>
        </w:rPr>
        <w:t>・回答数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228</w:t>
      </w:r>
      <w:r>
        <w:rPr>
          <w:rFonts w:hint="eastAsia"/>
        </w:rPr>
        <w:t>社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●従業員数等に関する調査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Q1-1</w:t>
            </w:r>
            <w:r>
              <w:rPr>
                <w:rFonts w:hint="eastAsia"/>
              </w:rPr>
              <w:t>　従業員の構成等について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　総従業員の男女別比率、総従業員数男女別内訳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総従業員数：</w:t>
            </w:r>
            <w:r>
              <w:rPr>
                <w:rFonts w:hint="eastAsia"/>
                <w:color w:val="000000" w:themeColor="text1"/>
              </w:rPr>
              <w:t>6,949</w:t>
            </w:r>
            <w:r>
              <w:rPr>
                <w:rFonts w:hint="eastAsia"/>
                <w:color w:val="000000" w:themeColor="text1"/>
              </w:rPr>
              <w:t>人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男性社員：</w:t>
            </w:r>
            <w:r>
              <w:rPr>
                <w:rFonts w:hint="eastAsia"/>
                <w:color w:val="000000" w:themeColor="text1"/>
              </w:rPr>
              <w:t>3,853</w:t>
            </w:r>
            <w:r>
              <w:rPr>
                <w:rFonts w:hint="eastAsia"/>
                <w:color w:val="000000" w:themeColor="text1"/>
              </w:rPr>
              <w:t>人（</w:t>
            </w:r>
            <w:r>
              <w:rPr>
                <w:rFonts w:hint="eastAsia"/>
                <w:color w:val="000000" w:themeColor="text1"/>
              </w:rPr>
              <w:t>55.4%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</w:rPr>
              <w:t>、女性社員：</w:t>
            </w:r>
            <w:r>
              <w:rPr>
                <w:rFonts w:hint="eastAsia"/>
                <w:color w:val="000000" w:themeColor="text1"/>
              </w:rPr>
              <w:t>3,096</w:t>
            </w:r>
            <w:r>
              <w:rPr>
                <w:rFonts w:hint="eastAsia"/>
                <w:color w:val="000000" w:themeColor="text1"/>
              </w:rPr>
              <w:t>人（</w:t>
            </w:r>
            <w:r>
              <w:rPr>
                <w:rFonts w:hint="eastAsia"/>
                <w:color w:val="000000" w:themeColor="text1"/>
              </w:rPr>
              <w:t>44.6%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　総従業員の正規・非正規社員内訳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正規社員：</w:t>
            </w:r>
            <w:r>
              <w:rPr>
                <w:rFonts w:hint="eastAsia"/>
              </w:rPr>
              <w:t>4,649</w:t>
            </w:r>
            <w:r>
              <w:rPr>
                <w:rFonts w:hint="eastAsia"/>
              </w:rPr>
              <w:t>人（</w:t>
            </w:r>
            <w:r>
              <w:rPr>
                <w:rFonts w:hint="eastAsia"/>
              </w:rPr>
              <w:t>66.9%</w:t>
            </w:r>
            <w:r>
              <w:rPr>
                <w:rFonts w:hint="eastAsia"/>
              </w:rPr>
              <w:t>）、非正規社員：</w:t>
            </w:r>
            <w:r>
              <w:rPr>
                <w:rFonts w:hint="eastAsia"/>
              </w:rPr>
              <w:t>2,300</w:t>
            </w:r>
            <w:r>
              <w:rPr>
                <w:rFonts w:hint="eastAsia"/>
              </w:rPr>
              <w:t>人（</w:t>
            </w:r>
            <w:r>
              <w:rPr>
                <w:rFonts w:hint="eastAsia"/>
              </w:rPr>
              <w:t>33.1%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　正規社員の男女別内訳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男性：</w:t>
            </w:r>
            <w:r>
              <w:rPr>
                <w:rFonts w:hint="eastAsia"/>
                <w:color w:val="auto"/>
              </w:rPr>
              <w:t>3,217</w:t>
            </w:r>
            <w:r>
              <w:rPr>
                <w:rFonts w:hint="eastAsia"/>
                <w:color w:val="auto"/>
              </w:rPr>
              <w:t>人（</w:t>
            </w:r>
            <w:r>
              <w:rPr>
                <w:rFonts w:hint="eastAsia"/>
                <w:color w:val="auto"/>
              </w:rPr>
              <w:t>69.2%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</w:rPr>
              <w:t>、女性：</w:t>
            </w:r>
            <w:r>
              <w:rPr>
                <w:rFonts w:hint="eastAsia"/>
                <w:color w:val="auto"/>
              </w:rPr>
              <w:t>1,432</w:t>
            </w:r>
            <w:r>
              <w:rPr>
                <w:rFonts w:hint="eastAsia"/>
                <w:color w:val="auto"/>
              </w:rPr>
              <w:t>人（</w:t>
            </w:r>
            <w:r>
              <w:rPr>
                <w:rFonts w:hint="eastAsia"/>
                <w:color w:val="auto"/>
              </w:rPr>
              <w:t>30.8%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④　非正規社員の男女別内訳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男性：</w:t>
            </w:r>
            <w:r>
              <w:rPr>
                <w:rFonts w:hint="eastAsia"/>
              </w:rPr>
              <w:t>410</w:t>
            </w:r>
            <w:r>
              <w:rPr>
                <w:rFonts w:hint="eastAsia"/>
              </w:rPr>
              <w:t>人（</w:t>
            </w:r>
            <w:r>
              <w:rPr>
                <w:rFonts w:hint="eastAsia"/>
              </w:rPr>
              <w:t>31.2%</w:t>
            </w:r>
            <w:r>
              <w:rPr>
                <w:rFonts w:hint="eastAsia"/>
              </w:rPr>
              <w:t>）、女性：</w:t>
            </w:r>
            <w:r>
              <w:rPr>
                <w:rFonts w:hint="eastAsia"/>
              </w:rPr>
              <w:t>905</w:t>
            </w:r>
            <w:r>
              <w:rPr>
                <w:rFonts w:hint="eastAsia"/>
              </w:rPr>
              <w:t>人（</w:t>
            </w:r>
            <w:r>
              <w:rPr>
                <w:rFonts w:hint="eastAsia"/>
              </w:rPr>
              <w:t>68.8%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Q1-2</w:t>
            </w:r>
            <w:r>
              <w:rPr>
                <w:rFonts w:hint="eastAsia"/>
              </w:rPr>
              <w:t>　従業員の過不足感について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過剰：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やや過剰：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適正：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61.2%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やや不足：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20.5%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不足：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7.1%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Q1-3</w:t>
            </w:r>
            <w:r>
              <w:rPr>
                <w:rFonts w:hint="eastAsia"/>
              </w:rPr>
              <w:t>　今後の従業員の増減について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増員：</w:t>
            </w:r>
            <w:r>
              <w:rPr>
                <w:rFonts w:hint="eastAsia"/>
              </w:rPr>
              <w:t>82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36.4%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削減：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現状維持：</w:t>
            </w:r>
            <w:r>
              <w:rPr>
                <w:rFonts w:hint="eastAsia"/>
              </w:rPr>
              <w:t>140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62.2%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Q1-4</w:t>
            </w:r>
            <w:r>
              <w:rPr>
                <w:rFonts w:hint="eastAsia"/>
              </w:rPr>
              <w:t>　増員または削減の場合の対象者について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Q1-3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「増員」または「削減」と回答した企業（</w:t>
            </w:r>
            <w:r>
              <w:rPr>
                <w:rFonts w:hint="eastAsia"/>
                <w:color w:val="000000" w:themeColor="text1"/>
              </w:rPr>
              <w:t>85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・増員の場合（</w:t>
            </w:r>
            <w:r>
              <w:rPr>
                <w:rFonts w:hint="eastAsia"/>
              </w:rPr>
              <w:t>82</w:t>
            </w:r>
            <w:r>
              <w:rPr>
                <w:rFonts w:hint="eastAsia"/>
              </w:rPr>
              <w:t>社）　　　　　　　　　　　　　　　・削減の場合（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正社員：</w:t>
            </w: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74.4</w:t>
            </w:r>
            <w:r>
              <w:rPr>
                <w:rFonts w:hint="eastAsia"/>
              </w:rPr>
              <w:t>％）　　　　　　　　　　　　　　正社員：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33.3%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非正規：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14.6%</w:t>
            </w:r>
            <w:r>
              <w:rPr>
                <w:rFonts w:hint="eastAsia"/>
              </w:rPr>
              <w:t>）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非正規：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33.3%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その他：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11.0%</w:t>
            </w:r>
            <w:r>
              <w:rPr>
                <w:rFonts w:hint="eastAsia"/>
              </w:rPr>
              <w:t>）　　　　　　　　　　　　　　　その他：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33.3%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Q1-5</w:t>
            </w:r>
            <w:r>
              <w:rPr>
                <w:rFonts w:hint="eastAsia"/>
              </w:rPr>
              <w:t>　正社員を増員する場合の対象者について（複数回答）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Q1-3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「増員」と回答した企業（</w:t>
            </w:r>
            <w:r>
              <w:rPr>
                <w:rFonts w:hint="eastAsia"/>
                <w:color w:val="000000" w:themeColor="text1"/>
              </w:rPr>
              <w:t>82</w:t>
            </w:r>
            <w:r>
              <w:rPr>
                <w:rFonts w:hint="eastAsia"/>
                <w:color w:val="000000" w:themeColor="text1"/>
              </w:rPr>
              <w:t>社）</w:t>
            </w:r>
            <w:r>
              <w:rPr>
                <w:rFonts w:hint="eastAsia"/>
                <w:color w:val="000000" w:themeColor="text1"/>
              </w:rPr>
              <w:t>(n=102)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大学卒業予定者：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10.8%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短大、専門学校卒業予定者：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高校卒業予定者：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25.5%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中途採用者：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>(38.2%)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7.8%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  <w:bookmarkStart w:id="0" w:name="_GoBack"/>
      <w:bookmarkEnd w:id="0"/>
      <w:r>
        <w:rPr>
          <w:rFonts w:hint="eastAsia"/>
          <w:b w:val="1"/>
        </w:rPr>
        <w:t>●新型コロナウイルス感染症の影響に関する調査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Q2-1</w:t>
            </w:r>
            <w:r>
              <w:rPr>
                <w:rFonts w:hint="eastAsia"/>
              </w:rPr>
              <w:t>　新型コロナウイルスの経営への影響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影響が出ている：</w:t>
            </w:r>
            <w:r>
              <w:rPr>
                <w:rFonts w:hint="eastAsia"/>
              </w:rPr>
              <w:t>128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56.1%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影響は出たが収束した：</w:t>
            </w:r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23.7%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今後影響が出る見込みである：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12.7%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無回答：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7.5%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Q2-2</w:t>
            </w:r>
            <w:r>
              <w:rPr>
                <w:rFonts w:hint="eastAsia"/>
              </w:rPr>
              <w:t>　影響が出ている内容について（複数回答可）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受注・売り上げの減少：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48.0%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客の減少：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17.7%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商品、部品等の仕入れ困難：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11.1%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営業停止・縮小：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入金等の遅延：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特定分野での需要増やそれに伴う人手不足：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風評被害：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賃金が払えない：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家賃が払えない：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0.4%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Q2-3</w:t>
            </w:r>
            <w:r>
              <w:rPr>
                <w:rFonts w:hint="eastAsia"/>
              </w:rPr>
              <w:t>　影響への対応（複数回答可）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国、県、市、金融機関の各種支援策の活用：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23.2%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営業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稼働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日数の削減：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16.7%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運転資金等の借入れ：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16.2%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雇用調整助成金等の活用：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14.0%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特になし：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12.7%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事業の再構築：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9.2%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取引先等の変更：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()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販売価格等の引下げ：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海外拠点等の見直し：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Q2-4</w:t>
            </w:r>
            <w:r>
              <w:rPr>
                <w:rFonts w:hint="eastAsia"/>
              </w:rPr>
              <w:t>　感染防止対策（複数回答可）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マスク着用、手洗い励行：</w:t>
            </w:r>
            <w:r>
              <w:rPr>
                <w:rFonts w:hint="eastAsia"/>
              </w:rPr>
              <w:t>213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97.7%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風邪症状社員の出勤自粛：</w:t>
            </w:r>
            <w:r>
              <w:rPr>
                <w:rFonts w:hint="eastAsia"/>
              </w:rPr>
              <w:t>92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42.2%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換気対策などの備品購入：</w:t>
            </w: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40.8%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パーティションなどの設置：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36.7%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出張、会議等の延期等：</w:t>
            </w:r>
            <w:r>
              <w:rPr>
                <w:rFonts w:hint="eastAsia"/>
              </w:rPr>
              <w:t>73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33.5%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オンラインでの会議、セミナーなど：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29.4%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休暇が取りやすい環境づくり：</w:t>
            </w: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26.1%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テレワーク：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9.2%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時差出勤：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()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特になし：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Q2-5</w:t>
            </w:r>
            <w:r>
              <w:rPr>
                <w:rFonts w:hint="eastAsia"/>
              </w:rPr>
              <w:t>　今年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月の売上高の対前年比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4.4%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10.2%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22.2%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21.8%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以上：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27.6%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記入なし：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1.0%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Q2-6</w:t>
            </w:r>
            <w:r>
              <w:rPr>
                <w:rFonts w:hint="eastAsia"/>
              </w:rPr>
              <w:t>　新型コロナウイルスの感染拡大による企業運営・業績への影響を乗り越えるための工夫・取組み（フリーコメント）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Q2-7</w:t>
            </w:r>
            <w:r>
              <w:rPr>
                <w:rFonts w:hint="eastAsia"/>
              </w:rPr>
              <w:t>　今後の事業再構築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新分野展開、業態転換、事業再編など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事業再構築の予定はない：</w:t>
            </w:r>
            <w:r>
              <w:rPr>
                <w:rFonts w:hint="eastAsia"/>
              </w:rPr>
              <w:t>153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69.9%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今後部分的な再構築を予定している：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19.6%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すでに新分野へ事業展開している：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今後大幅な事業再構築を予定している：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1.8%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b w:val="1"/>
        </w:rPr>
        <w:t>●</w:t>
      </w:r>
      <w:r>
        <w:rPr>
          <w:rFonts w:hint="eastAsia"/>
          <w:b w:val="1"/>
        </w:rPr>
        <w:t>SDGs</w:t>
      </w:r>
      <w:r>
        <w:rPr>
          <w:rFonts w:hint="eastAsia"/>
          <w:b w:val="1"/>
        </w:rPr>
        <w:t>に関する調査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Q3-1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について聞いたことがあるか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聞いたことがある：</w:t>
            </w:r>
            <w:r>
              <w:rPr>
                <w:rFonts w:hint="eastAsia"/>
              </w:rPr>
              <w:t>158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70.2%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聞いたことがない：</w:t>
            </w:r>
            <w:r>
              <w:rPr>
                <w:rFonts w:hint="eastAsia"/>
              </w:rPr>
              <w:t>67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29.8%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Q3-2</w:t>
            </w:r>
            <w:r>
              <w:rPr>
                <w:rFonts w:hint="eastAsia"/>
              </w:rPr>
              <w:t>　事業所での具体的な取り組みについて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内容を把握しているが、実践する予定はない：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41.6%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内容を把握していて、今後事業活動として取り組む予定がある：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33.4%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言葉は知っているが内容は知らない：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20.1%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内容を把握していて、すでに事業として実践している：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5.2%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Q3-3</w:t>
            </w:r>
            <w:r>
              <w:rPr>
                <w:rFonts w:hint="eastAsia"/>
              </w:rPr>
              <w:t>　行政に求める支援について（複数回答）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取り組みに対する経費への融資や補助：</w:t>
            </w:r>
            <w:r>
              <w:rPr>
                <w:rFonts w:hint="eastAsia"/>
              </w:rPr>
              <w:t>68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47.2%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定期的な情報発信：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38.2%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セミナーの開催：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22.9%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相談窓口の充実：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16.7%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特になし：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16.7%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企業としての公的な認定：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13.9%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Q3-4</w:t>
            </w:r>
            <w:r>
              <w:rPr>
                <w:rFonts w:hint="eastAsia"/>
              </w:rPr>
              <w:t>　「聞いたことがない」という方が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に関して今後どのように考えるか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内容に関してこれから理解していく予定である：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60.8%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聞いたことがない：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39.2%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1083</TotalTime>
  <Pages>3</Pages>
  <Words>279</Words>
  <Characters>1829</Characters>
  <Application>JUST Note</Application>
  <Lines>103</Lines>
  <Paragraphs>98</Paragraphs>
  <CharactersWithSpaces>1910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桑畑　和貴</cp:lastModifiedBy>
  <cp:lastPrinted>2021-08-25T02:22:42Z</cp:lastPrinted>
  <dcterms:modified xsi:type="dcterms:W3CDTF">2021-08-25T02:02:20Z</dcterms:modified>
  <cp:revision>48</cp:revision>
</cp:coreProperties>
</file>