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  <w:bdr w:val="single" w:color="auto" w:sz="4" w:space="0"/>
        </w:rPr>
        <w:t>地球温暖化対策に関する調査</w:t>
      </w:r>
    </w:p>
    <w:p>
      <w:pPr>
        <w:pStyle w:val="0"/>
        <w:rPr>
          <w:rFonts w:hint="default"/>
          <w:color w:val="FF0000"/>
        </w:rPr>
      </w:pPr>
      <w:r>
        <w:rPr>
          <w:rFonts w:hint="eastAsia"/>
        </w:rPr>
        <w:t>［</w:t>
      </w:r>
      <w:r>
        <w:rPr>
          <w:rFonts w:hint="eastAsia"/>
        </w:rPr>
        <w:t>Q5-1</w:t>
      </w:r>
      <w:r>
        <w:rPr>
          <w:rFonts w:hint="eastAsia"/>
        </w:rPr>
        <w:t>］</w:t>
      </w:r>
      <w:r>
        <w:rPr>
          <w:rFonts w:hint="eastAsia"/>
          <w:kern w:val="0"/>
        </w:rPr>
        <w:t>脱炭素化・地球温暖化対策に自社で取り組む必要性について</w:t>
      </w:r>
      <w:r>
        <w:rPr>
          <w:rFonts w:hint="eastAsia"/>
          <w:color w:val="000000" w:themeColor="text1"/>
        </w:rPr>
        <w:t>（回答数：</w:t>
      </w:r>
      <w:r>
        <w:rPr>
          <w:rFonts w:hint="eastAsia"/>
          <w:color w:val="000000" w:themeColor="text1"/>
        </w:rPr>
        <w:t>12</w:t>
      </w:r>
      <w:r>
        <w:rPr>
          <w:rFonts w:hint="default"/>
          <w:color w:val="000000" w:themeColor="text1"/>
        </w:rPr>
        <w:t>8</w:t>
      </w:r>
      <w:r>
        <w:rPr>
          <w:rFonts w:hint="eastAsia"/>
          <w:color w:val="000000" w:themeColor="text1"/>
        </w:rPr>
        <w:t>社</w:t>
      </w:r>
      <w:r>
        <w:rPr>
          <w:rFonts w:hint="eastAsia"/>
          <w:color w:val="000000" w:themeColor="text1"/>
        </w:rPr>
        <w:t>/13</w:t>
      </w:r>
      <w:r>
        <w:rPr>
          <w:rFonts w:hint="default"/>
          <w:color w:val="000000" w:themeColor="text1"/>
        </w:rPr>
        <w:t>1</w:t>
      </w:r>
      <w:r>
        <w:rPr>
          <w:rFonts w:hint="eastAsia"/>
          <w:color w:val="000000" w:themeColor="text1"/>
        </w:rPr>
        <w:t>社）</w:t>
      </w:r>
    </w:p>
    <w:p>
      <w:pPr>
        <w:pStyle w:val="17"/>
        <w:numPr>
          <w:ilvl w:val="0"/>
          <w:numId w:val="1"/>
        </w:numPr>
        <w:ind w:leftChars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回答を得た</w:t>
      </w:r>
      <w:r>
        <w:rPr>
          <w:rFonts w:hint="eastAsia"/>
          <w:color w:val="000000" w:themeColor="text1"/>
        </w:rPr>
        <w:t>12</w:t>
      </w:r>
      <w:r>
        <w:rPr>
          <w:rFonts w:hint="default"/>
          <w:color w:val="000000" w:themeColor="text1"/>
        </w:rPr>
        <w:t>8</w:t>
      </w:r>
      <w:r>
        <w:rPr>
          <w:rFonts w:hint="eastAsia"/>
          <w:color w:val="000000" w:themeColor="text1"/>
        </w:rPr>
        <w:t>社のうち、「ある程度必要である」を回答した会社が</w:t>
      </w:r>
      <w:r>
        <w:rPr>
          <w:rFonts w:hint="default"/>
          <w:color w:val="000000" w:themeColor="text1"/>
        </w:rPr>
        <w:t>89</w:t>
      </w:r>
      <w:r>
        <w:rPr>
          <w:rFonts w:hint="eastAsia"/>
          <w:color w:val="000000" w:themeColor="text1"/>
        </w:rPr>
        <w:t>社（</w:t>
      </w:r>
      <w:r>
        <w:rPr>
          <w:rFonts w:hint="eastAsia"/>
          <w:color w:val="000000" w:themeColor="text1"/>
        </w:rPr>
        <w:t>6</w:t>
      </w:r>
      <w:r>
        <w:rPr>
          <w:rFonts w:hint="default"/>
          <w:color w:val="000000" w:themeColor="text1"/>
        </w:rPr>
        <w:t>7</w:t>
      </w:r>
      <w:r>
        <w:rPr>
          <w:rFonts w:hint="eastAsia"/>
          <w:color w:val="000000" w:themeColor="text1"/>
        </w:rPr>
        <w:t>.</w:t>
      </w:r>
      <w:r>
        <w:rPr>
          <w:rFonts w:hint="default"/>
          <w:color w:val="000000" w:themeColor="text1"/>
        </w:rPr>
        <w:t>9</w:t>
      </w:r>
      <w:r>
        <w:rPr>
          <w:rFonts w:hint="eastAsia"/>
          <w:color w:val="000000" w:themeColor="text1"/>
        </w:rPr>
        <w:t>%</w:t>
      </w:r>
      <w:r>
        <w:rPr>
          <w:rFonts w:hint="eastAsia"/>
          <w:color w:val="000000" w:themeColor="text1"/>
        </w:rPr>
        <w:t>）で一番多い。</w:t>
      </w:r>
    </w:p>
    <w:p>
      <w:pPr>
        <w:pStyle w:val="17"/>
        <w:numPr>
          <w:ilvl w:val="0"/>
          <w:numId w:val="1"/>
        </w:numPr>
        <w:ind w:leftChars="0"/>
        <w:rPr>
          <w:rFonts w:hint="default"/>
        </w:rPr>
      </w:pPr>
      <w:r>
        <w:rPr>
          <w:rFonts w:hint="eastAsia"/>
          <w:color w:val="000000" w:themeColor="text1"/>
        </w:rPr>
        <w:t>「大いに必要である」「ある程度必要である」と回答し、取り組む必要性を感じている会社は</w:t>
      </w:r>
      <w:r>
        <w:rPr>
          <w:rFonts w:hint="eastAsia"/>
          <w:color w:val="000000" w:themeColor="text1"/>
        </w:rPr>
        <w:t>11</w:t>
      </w:r>
      <w:r>
        <w:rPr>
          <w:rFonts w:hint="default"/>
          <w:color w:val="000000" w:themeColor="text1"/>
        </w:rPr>
        <w:t>2</w:t>
      </w:r>
      <w:r>
        <w:rPr>
          <w:rFonts w:hint="eastAsia"/>
          <w:color w:val="000000" w:themeColor="text1"/>
        </w:rPr>
        <w:t>社（</w:t>
      </w:r>
      <w:r>
        <w:rPr>
          <w:rFonts w:hint="eastAsia"/>
          <w:color w:val="000000" w:themeColor="text1"/>
        </w:rPr>
        <w:t>85.</w:t>
      </w:r>
      <w:r>
        <w:rPr>
          <w:rFonts w:hint="default"/>
          <w:color w:val="000000" w:themeColor="text1"/>
        </w:rPr>
        <w:t>5</w:t>
      </w:r>
      <w:r>
        <w:rPr>
          <w:rFonts w:hint="eastAsia"/>
          <w:color w:val="000000" w:themeColor="text1"/>
        </w:rPr>
        <w:t>%</w:t>
      </w:r>
      <w:r>
        <w:rPr>
          <w:rFonts w:hint="eastAsia"/>
          <w:color w:val="000000" w:themeColor="text1"/>
        </w:rPr>
        <w:t>）であり、「あまり必要でない」「全く必要でない」と回答し、取り組む必要性を感じていない会社は</w:t>
      </w:r>
      <w:r>
        <w:rPr>
          <w:rFonts w:hint="eastAsia"/>
          <w:color w:val="000000" w:themeColor="text1"/>
        </w:rPr>
        <w:t>16</w:t>
      </w:r>
      <w:r>
        <w:rPr>
          <w:rFonts w:hint="eastAsia"/>
          <w:color w:val="000000" w:themeColor="text1"/>
        </w:rPr>
        <w:t>社（</w:t>
      </w:r>
      <w:r>
        <w:rPr>
          <w:rFonts w:hint="eastAsia"/>
          <w:color w:val="000000" w:themeColor="text1"/>
        </w:rPr>
        <w:t>12.1%</w:t>
      </w:r>
      <w:r>
        <w:rPr>
          <w:rFonts w:hint="eastAsia"/>
          <w:color w:val="000000" w:themeColor="text1"/>
        </w:rPr>
        <w:t>）である。</w:t>
      </w:r>
    </w:p>
    <w:p>
      <w:pPr>
        <w:pStyle w:val="0"/>
        <w:ind w:left="420" w:leftChars="100" w:hanging="210" w:hangingChars="100"/>
        <w:jc w:val="left"/>
        <w:rPr>
          <w:rFonts w:hint="default"/>
        </w:rPr>
      </w:pPr>
      <w:r>
        <w:rPr>
          <w:rFonts w:hint="default"/>
        </w:rPr>
        <w:drawing>
          <wp:inline distT="0" distB="0" distL="0" distR="0">
            <wp:extent cx="5992495" cy="4582160"/>
            <wp:effectExtent l="0" t="0" r="0" b="0"/>
            <wp:docPr id="1026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92495" cy="458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"/>
        <w:ind w:left="420" w:leftChars="100" w:hanging="210" w:hangingChars="100"/>
        <w:jc w:val="left"/>
        <w:rPr>
          <w:rFonts w:hint="default"/>
        </w:rPr>
      </w:pPr>
      <w:r>
        <w:rPr>
          <w:rFonts w:hint="default"/>
        </w:rPr>
        <w:drawing>
          <wp:inline distT="0" distB="0" distL="0" distR="0">
            <wp:extent cx="2457450" cy="1438275"/>
            <wp:effectExtent l="0" t="0" r="0" b="0"/>
            <wp:docPr id="1027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"/>
        <w:ind w:left="420" w:leftChars="100" w:hanging="210" w:hangingChars="100"/>
        <w:jc w:val="left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［</w:t>
      </w:r>
      <w:r>
        <w:rPr>
          <w:rFonts w:hint="eastAsia"/>
        </w:rPr>
        <w:t>Q5-2</w:t>
      </w:r>
      <w:r>
        <w:rPr>
          <w:rFonts w:hint="eastAsia"/>
        </w:rPr>
        <w:t>］</w:t>
      </w:r>
      <w:r>
        <w:rPr>
          <w:rFonts w:hint="eastAsia"/>
          <w:kern w:val="0"/>
        </w:rPr>
        <w:t>必要の理由について</w:t>
      </w:r>
      <w:r>
        <w:rPr>
          <w:rFonts w:hint="eastAsia"/>
        </w:rPr>
        <w:t>（複数回答）</w:t>
      </w:r>
    </w:p>
    <w:p>
      <w:pPr>
        <w:pStyle w:val="17"/>
        <w:numPr>
          <w:ilvl w:val="0"/>
          <w:numId w:val="2"/>
        </w:numPr>
        <w:tabs>
          <w:tab w:val="left" w:leader="none" w:pos="8070"/>
        </w:tabs>
        <w:ind w:leftChars="0"/>
        <w:rPr>
          <w:rFonts w:hint="default"/>
          <w:color w:val="000000" w:themeColor="text1"/>
        </w:rPr>
      </w:pPr>
      <w:r>
        <w:rPr>
          <w:rFonts w:hint="eastAsia"/>
        </w:rPr>
        <w:t>Q5-1</w:t>
      </w:r>
      <w:r>
        <w:rPr>
          <w:rFonts w:hint="eastAsia"/>
        </w:rPr>
        <w:t>で</w:t>
      </w:r>
      <w:r>
        <w:rPr>
          <w:rFonts w:hint="eastAsia"/>
          <w:color w:val="000000" w:themeColor="text1"/>
        </w:rPr>
        <w:t>「大いに必要である」「ある程度必要である」と回答し、取り組む必要性を感じている</w:t>
      </w:r>
      <w:r>
        <w:rPr>
          <w:rFonts w:hint="eastAsia"/>
          <w:color w:val="000000" w:themeColor="text1"/>
        </w:rPr>
        <w:t>11</w:t>
      </w:r>
      <w:r>
        <w:rPr>
          <w:rFonts w:hint="default"/>
          <w:color w:val="000000" w:themeColor="text1"/>
        </w:rPr>
        <w:t>2</w:t>
      </w:r>
      <w:r>
        <w:rPr>
          <w:rFonts w:hint="eastAsia"/>
          <w:color w:val="000000" w:themeColor="text1"/>
        </w:rPr>
        <w:t>社のうち、必要の理由について、「企業の社会的責任」と回答した会社が</w:t>
      </w:r>
      <w:r>
        <w:rPr>
          <w:rFonts w:hint="eastAsia"/>
          <w:color w:val="000000" w:themeColor="text1"/>
        </w:rPr>
        <w:t>68</w:t>
      </w:r>
      <w:r>
        <w:rPr>
          <w:rFonts w:hint="eastAsia"/>
          <w:color w:val="000000" w:themeColor="text1"/>
        </w:rPr>
        <w:t>社（</w:t>
      </w:r>
      <w:r>
        <w:rPr>
          <w:rFonts w:hint="eastAsia"/>
          <w:color w:val="000000" w:themeColor="text1"/>
        </w:rPr>
        <w:t>60.</w:t>
      </w:r>
      <w:r>
        <w:rPr>
          <w:rFonts w:hint="default"/>
          <w:color w:val="000000" w:themeColor="text1"/>
        </w:rPr>
        <w:t>7</w:t>
      </w:r>
      <w:r>
        <w:rPr>
          <w:rFonts w:hint="eastAsia"/>
          <w:color w:val="000000" w:themeColor="text1"/>
        </w:rPr>
        <w:t>%</w:t>
      </w:r>
      <w:r>
        <w:rPr>
          <w:rFonts w:hint="eastAsia"/>
          <w:color w:val="000000" w:themeColor="text1"/>
        </w:rPr>
        <w:t>）で一番多く、次いで「電気料金などコストの削減」と回答した</w:t>
      </w:r>
      <w:r>
        <w:rPr>
          <w:rFonts w:hint="eastAsia"/>
          <w:color w:val="000000" w:themeColor="text1"/>
        </w:rPr>
        <w:t>6</w:t>
      </w:r>
      <w:r>
        <w:rPr>
          <w:rFonts w:hint="default"/>
          <w:color w:val="000000" w:themeColor="text1"/>
        </w:rPr>
        <w:t>0</w:t>
      </w:r>
      <w:r>
        <w:rPr>
          <w:rFonts w:hint="eastAsia"/>
          <w:color w:val="000000" w:themeColor="text1"/>
        </w:rPr>
        <w:t>社（</w:t>
      </w:r>
      <w:r>
        <w:rPr>
          <w:rFonts w:hint="eastAsia"/>
          <w:color w:val="000000" w:themeColor="text1"/>
        </w:rPr>
        <w:t>5</w:t>
      </w:r>
      <w:r>
        <w:rPr>
          <w:rFonts w:hint="default"/>
          <w:color w:val="000000" w:themeColor="text1"/>
        </w:rPr>
        <w:t>3</w:t>
      </w:r>
      <w:r>
        <w:rPr>
          <w:rFonts w:hint="eastAsia"/>
          <w:color w:val="000000" w:themeColor="text1"/>
        </w:rPr>
        <w:t>.</w:t>
      </w:r>
      <w:r>
        <w:rPr>
          <w:rFonts w:hint="default"/>
          <w:color w:val="000000" w:themeColor="text1"/>
        </w:rPr>
        <w:t>6</w:t>
      </w:r>
      <w:r>
        <w:rPr>
          <w:rFonts w:hint="eastAsia"/>
          <w:color w:val="000000" w:themeColor="text1"/>
        </w:rPr>
        <w:t>%</w:t>
      </w:r>
      <w:r>
        <w:rPr>
          <w:rFonts w:hint="eastAsia"/>
          <w:color w:val="000000" w:themeColor="text1"/>
        </w:rPr>
        <w:t>）、「</w:t>
      </w:r>
      <w:r>
        <w:rPr>
          <w:rFonts w:hint="eastAsia"/>
          <w:color w:val="000000" w:themeColor="text1"/>
        </w:rPr>
        <w:t>SDGs</w:t>
      </w:r>
      <w:r>
        <w:rPr>
          <w:rFonts w:hint="eastAsia"/>
          <w:color w:val="000000" w:themeColor="text1"/>
        </w:rPr>
        <w:t>への対応」と回答した</w:t>
      </w:r>
      <w:r>
        <w:rPr>
          <w:rFonts w:hint="eastAsia"/>
          <w:color w:val="000000" w:themeColor="text1"/>
        </w:rPr>
        <w:t>39</w:t>
      </w:r>
      <w:r>
        <w:rPr>
          <w:rFonts w:hint="eastAsia"/>
          <w:color w:val="000000" w:themeColor="text1"/>
        </w:rPr>
        <w:t>社（</w:t>
      </w:r>
      <w:r>
        <w:rPr>
          <w:rFonts w:hint="eastAsia"/>
          <w:color w:val="000000" w:themeColor="text1"/>
        </w:rPr>
        <w:t>34.</w:t>
      </w:r>
      <w:r>
        <w:rPr>
          <w:rFonts w:hint="default"/>
          <w:color w:val="000000" w:themeColor="text1"/>
        </w:rPr>
        <w:t>8</w:t>
      </w:r>
      <w:r>
        <w:rPr>
          <w:rFonts w:hint="eastAsia"/>
          <w:color w:val="000000" w:themeColor="text1"/>
        </w:rPr>
        <w:t>%</w:t>
      </w:r>
      <w:r>
        <w:rPr>
          <w:rFonts w:hint="eastAsia"/>
          <w:color w:val="000000" w:themeColor="text1"/>
        </w:rPr>
        <w:t>）と続いた。</w:t>
      </w:r>
    </w:p>
    <w:p>
      <w:pPr>
        <w:pStyle w:val="0"/>
        <w:tabs>
          <w:tab w:val="left" w:leader="none" w:pos="8070"/>
        </w:tabs>
        <w:jc w:val="center"/>
        <w:rPr>
          <w:rFonts w:hint="default"/>
          <w:color w:val="FF0000"/>
        </w:rPr>
      </w:pPr>
      <w:r>
        <w:rPr>
          <w:rFonts w:hint="default"/>
          <w:color w:val="FF0000"/>
        </w:rPr>
        <w:drawing>
          <wp:inline distT="0" distB="0" distL="0" distR="0">
            <wp:extent cx="5709920" cy="3286760"/>
            <wp:effectExtent l="0" t="0" r="0" b="0"/>
            <wp:docPr id="1028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09920" cy="328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"/>
        <w:jc w:val="left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［</w:t>
      </w:r>
      <w:r>
        <w:rPr>
          <w:rFonts w:hint="eastAsia"/>
        </w:rPr>
        <w:t>Q5-3</w:t>
      </w:r>
      <w:r>
        <w:rPr>
          <w:rFonts w:hint="eastAsia"/>
        </w:rPr>
        <w:t>］必要でない理由</w:t>
      </w:r>
      <w:r>
        <w:rPr>
          <w:rFonts w:hint="eastAsia"/>
          <w:kern w:val="0"/>
        </w:rPr>
        <w:t>について</w:t>
      </w:r>
      <w:r>
        <w:rPr>
          <w:rFonts w:hint="eastAsia"/>
        </w:rPr>
        <w:t>（複数回答）</w:t>
      </w:r>
    </w:p>
    <w:p>
      <w:pPr>
        <w:pStyle w:val="17"/>
        <w:numPr>
          <w:ilvl w:val="0"/>
          <w:numId w:val="3"/>
        </w:numPr>
        <w:tabs>
          <w:tab w:val="left" w:leader="none" w:pos="8070"/>
        </w:tabs>
        <w:ind w:leftChars="0"/>
        <w:rPr>
          <w:rFonts w:hint="default"/>
          <w:color w:val="000000" w:themeColor="text1"/>
        </w:rPr>
      </w:pPr>
      <w:r>
        <w:rPr>
          <w:rFonts w:hint="eastAsia"/>
        </w:rPr>
        <w:t>Q5-1</w:t>
      </w:r>
      <w:r>
        <w:rPr>
          <w:rFonts w:hint="eastAsia"/>
        </w:rPr>
        <w:t>で</w:t>
      </w:r>
      <w:r>
        <w:rPr>
          <w:rFonts w:hint="eastAsia"/>
          <w:color w:val="000000" w:themeColor="text1"/>
        </w:rPr>
        <w:t>「あまり必要でない」「全く必要でない」と回答し、取り組む必要性を感じていない</w:t>
      </w:r>
      <w:r>
        <w:rPr>
          <w:rFonts w:hint="eastAsia"/>
          <w:color w:val="000000" w:themeColor="text1"/>
        </w:rPr>
        <w:t>16</w:t>
      </w:r>
      <w:r>
        <w:rPr>
          <w:rFonts w:hint="eastAsia"/>
          <w:color w:val="000000" w:themeColor="text1"/>
        </w:rPr>
        <w:t>社のうち、必要でない理由について、「</w:t>
      </w:r>
      <w:r>
        <w:rPr>
          <w:rFonts w:hint="eastAsia"/>
        </w:rPr>
        <w:t>売上の確保などが優先され取り組む余裕がない</w:t>
      </w:r>
      <w:r>
        <w:rPr>
          <w:rFonts w:hint="eastAsia"/>
          <w:color w:val="000000" w:themeColor="text1"/>
        </w:rPr>
        <w:t>」と回答した会社が</w:t>
      </w:r>
      <w:r>
        <w:rPr>
          <w:rFonts w:hint="eastAsia"/>
          <w:color w:val="000000" w:themeColor="text1"/>
        </w:rPr>
        <w:t>7</w:t>
      </w:r>
      <w:r>
        <w:rPr>
          <w:rFonts w:hint="eastAsia"/>
          <w:color w:val="000000" w:themeColor="text1"/>
        </w:rPr>
        <w:t>社（</w:t>
      </w:r>
      <w:r>
        <w:rPr>
          <w:rFonts w:hint="eastAsia"/>
          <w:color w:val="000000" w:themeColor="text1"/>
        </w:rPr>
        <w:t>43.8%</w:t>
      </w:r>
      <w:r>
        <w:rPr>
          <w:rFonts w:hint="eastAsia"/>
          <w:color w:val="000000" w:themeColor="text1"/>
        </w:rPr>
        <w:t>）で一番多く、次いで「</w:t>
      </w:r>
      <w:r>
        <w:rPr>
          <w:rFonts w:hint="eastAsia"/>
        </w:rPr>
        <w:t>自社の取組が地球環境に与える影響は小さいと考える</w:t>
      </w:r>
      <w:r>
        <w:rPr>
          <w:rFonts w:hint="eastAsia"/>
          <w:color w:val="000000" w:themeColor="text1"/>
        </w:rPr>
        <w:t>」と回答した</w:t>
      </w:r>
      <w:r>
        <w:rPr>
          <w:rFonts w:hint="eastAsia"/>
          <w:color w:val="000000" w:themeColor="text1"/>
        </w:rPr>
        <w:t>6</w:t>
      </w:r>
      <w:r>
        <w:rPr>
          <w:rFonts w:hint="eastAsia"/>
          <w:color w:val="000000" w:themeColor="text1"/>
        </w:rPr>
        <w:t>社（</w:t>
      </w:r>
      <w:r>
        <w:rPr>
          <w:rFonts w:hint="eastAsia"/>
          <w:color w:val="000000" w:themeColor="text1"/>
        </w:rPr>
        <w:t>37.5%</w:t>
      </w:r>
      <w:r>
        <w:rPr>
          <w:rFonts w:hint="eastAsia"/>
          <w:color w:val="000000" w:themeColor="text1"/>
        </w:rPr>
        <w:t>）、「</w:t>
      </w:r>
      <w:r>
        <w:rPr>
          <w:rFonts w:hint="eastAsia"/>
        </w:rPr>
        <w:t>自社へのメリット（売上の増加など）が無い・わからない</w:t>
      </w:r>
      <w:r>
        <w:rPr>
          <w:rFonts w:hint="eastAsia"/>
          <w:color w:val="000000" w:themeColor="text1"/>
        </w:rPr>
        <w:t>」と回答した</w:t>
      </w:r>
      <w:r>
        <w:rPr>
          <w:rFonts w:hint="eastAsia"/>
          <w:color w:val="000000" w:themeColor="text1"/>
        </w:rPr>
        <w:t>5</w:t>
      </w:r>
      <w:r>
        <w:rPr>
          <w:rFonts w:hint="eastAsia"/>
          <w:color w:val="000000" w:themeColor="text1"/>
        </w:rPr>
        <w:t>社（</w:t>
      </w:r>
      <w:r>
        <w:rPr>
          <w:rFonts w:hint="eastAsia"/>
          <w:color w:val="000000" w:themeColor="text1"/>
        </w:rPr>
        <w:t>31.3%</w:t>
      </w:r>
      <w:r>
        <w:rPr>
          <w:rFonts w:hint="eastAsia"/>
          <w:color w:val="000000" w:themeColor="text1"/>
        </w:rPr>
        <w:t>）と続いた。</w:t>
      </w:r>
    </w:p>
    <w:p>
      <w:pPr>
        <w:pStyle w:val="0"/>
        <w:ind w:firstLine="71" w:firstLineChars="34"/>
        <w:jc w:val="center"/>
        <w:rPr>
          <w:rFonts w:hint="default"/>
        </w:rPr>
      </w:pPr>
      <w:r>
        <w:rPr>
          <w:rFonts w:hint="default"/>
        </w:rPr>
        <w:drawing>
          <wp:inline distT="0" distB="0" distL="0" distR="0">
            <wp:extent cx="5752465" cy="3334385"/>
            <wp:effectExtent l="0" t="0" r="0" b="0"/>
            <wp:docPr id="102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Picture 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52465" cy="3334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"/>
        <w:ind w:left="420" w:leftChars="100" w:hanging="210" w:hangingChars="100"/>
        <w:jc w:val="left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［</w:t>
      </w:r>
      <w:r>
        <w:rPr>
          <w:rFonts w:hint="eastAsia"/>
        </w:rPr>
        <w:t>Q5-4</w:t>
      </w:r>
      <w:r>
        <w:rPr>
          <w:rFonts w:hint="eastAsia"/>
        </w:rPr>
        <w:t>］省エネ設備の導入状況について（</w:t>
      </w:r>
      <w:r>
        <w:rPr>
          <w:rFonts w:hint="eastAsia"/>
          <w:color w:val="000000" w:themeColor="text1"/>
        </w:rPr>
        <w:t>回答数：</w:t>
      </w:r>
      <w:r>
        <w:rPr>
          <w:rFonts w:hint="eastAsia"/>
          <w:color w:val="000000" w:themeColor="text1"/>
        </w:rPr>
        <w:t>12</w:t>
      </w:r>
      <w:r>
        <w:rPr>
          <w:rFonts w:hint="default"/>
          <w:color w:val="000000" w:themeColor="text1"/>
        </w:rPr>
        <w:t>6</w:t>
      </w:r>
      <w:r>
        <w:rPr>
          <w:rFonts w:hint="eastAsia"/>
          <w:color w:val="000000" w:themeColor="text1"/>
        </w:rPr>
        <w:t>社</w:t>
      </w:r>
      <w:r>
        <w:rPr>
          <w:rFonts w:hint="eastAsia"/>
          <w:color w:val="000000" w:themeColor="text1"/>
        </w:rPr>
        <w:t>/13</w:t>
      </w:r>
      <w:r>
        <w:rPr>
          <w:rFonts w:hint="default"/>
          <w:color w:val="000000" w:themeColor="text1"/>
        </w:rPr>
        <w:t>1</w:t>
      </w:r>
      <w:r>
        <w:rPr>
          <w:rFonts w:hint="eastAsia"/>
          <w:color w:val="000000" w:themeColor="text1"/>
        </w:rPr>
        <w:t>社</w:t>
      </w:r>
      <w:r>
        <w:rPr>
          <w:rFonts w:hint="eastAsia"/>
        </w:rPr>
        <w:t>）</w:t>
      </w:r>
    </w:p>
    <w:p>
      <w:pPr>
        <w:pStyle w:val="17"/>
        <w:numPr>
          <w:ilvl w:val="0"/>
          <w:numId w:val="3"/>
        </w:numPr>
        <w:ind w:leftChars="0"/>
        <w:rPr>
          <w:rFonts w:hint="default"/>
        </w:rPr>
      </w:pPr>
      <w:r>
        <w:rPr>
          <w:rFonts w:hint="eastAsia"/>
          <w:color w:val="000000" w:themeColor="text1"/>
        </w:rPr>
        <w:t>最も多くの回答を得たのは、「</w:t>
      </w:r>
      <w:r>
        <w:rPr>
          <w:rFonts w:hint="eastAsia"/>
        </w:rPr>
        <w:t>導入している」</w:t>
      </w:r>
      <w:r>
        <w:rPr>
          <w:rFonts w:hint="eastAsia"/>
          <w:color w:val="000000" w:themeColor="text1"/>
        </w:rPr>
        <w:t>69</w:t>
      </w:r>
      <w:r>
        <w:rPr>
          <w:rFonts w:hint="eastAsia"/>
          <w:color w:val="000000" w:themeColor="text1"/>
        </w:rPr>
        <w:t>社（</w:t>
      </w:r>
      <w:r>
        <w:rPr>
          <w:rFonts w:hint="eastAsia"/>
          <w:color w:val="000000" w:themeColor="text1"/>
        </w:rPr>
        <w:t>52.</w:t>
      </w:r>
      <w:r>
        <w:rPr>
          <w:rFonts w:hint="default"/>
          <w:color w:val="000000" w:themeColor="text1"/>
        </w:rPr>
        <w:t>7</w:t>
      </w:r>
      <w:r>
        <w:rPr>
          <w:rFonts w:hint="eastAsia"/>
          <w:color w:val="000000" w:themeColor="text1"/>
        </w:rPr>
        <w:t>%</w:t>
      </w:r>
      <w:r>
        <w:rPr>
          <w:rFonts w:hint="eastAsia"/>
          <w:color w:val="000000" w:themeColor="text1"/>
        </w:rPr>
        <w:t>）、次いで「</w:t>
      </w:r>
      <w:r>
        <w:rPr>
          <w:rFonts w:hint="eastAsia" w:asciiTheme="minorEastAsia" w:hAnsiTheme="minorEastAsia"/>
        </w:rPr>
        <w:t>導入を検討中</w:t>
      </w:r>
      <w:r>
        <w:rPr>
          <w:rFonts w:hint="eastAsia"/>
          <w:color w:val="000000" w:themeColor="text1"/>
        </w:rPr>
        <w:t>」</w:t>
      </w:r>
      <w:r>
        <w:rPr>
          <w:rFonts w:hint="eastAsia"/>
          <w:color w:val="000000" w:themeColor="text1"/>
        </w:rPr>
        <w:t>2</w:t>
      </w:r>
      <w:r>
        <w:rPr>
          <w:rFonts w:hint="default"/>
          <w:color w:val="000000" w:themeColor="text1"/>
        </w:rPr>
        <w:t>6</w:t>
      </w:r>
      <w:r>
        <w:rPr>
          <w:rFonts w:hint="eastAsia"/>
          <w:color w:val="000000" w:themeColor="text1"/>
        </w:rPr>
        <w:t>社（</w:t>
      </w:r>
      <w:r>
        <w:rPr>
          <w:rFonts w:hint="default"/>
          <w:color w:val="000000" w:themeColor="text1"/>
        </w:rPr>
        <w:t>19</w:t>
      </w:r>
      <w:r>
        <w:rPr>
          <w:rFonts w:hint="eastAsia"/>
          <w:color w:val="000000" w:themeColor="text1"/>
        </w:rPr>
        <w:t>.</w:t>
      </w:r>
      <w:r>
        <w:rPr>
          <w:rFonts w:hint="default"/>
          <w:color w:val="000000" w:themeColor="text1"/>
        </w:rPr>
        <w:t>8</w:t>
      </w:r>
      <w:r>
        <w:rPr>
          <w:rFonts w:hint="eastAsia"/>
          <w:color w:val="000000" w:themeColor="text1"/>
        </w:rPr>
        <w:t>%</w:t>
      </w:r>
      <w:r>
        <w:rPr>
          <w:rFonts w:hint="eastAsia"/>
          <w:color w:val="000000" w:themeColor="text1"/>
        </w:rPr>
        <w:t>）、「</w:t>
      </w:r>
      <w:r>
        <w:rPr>
          <w:rFonts w:hint="eastAsia" w:asciiTheme="minorEastAsia" w:hAnsiTheme="minorEastAsia"/>
        </w:rPr>
        <w:t>導入予定はない</w:t>
      </w:r>
      <w:r>
        <w:rPr>
          <w:rFonts w:hint="eastAsia"/>
          <w:color w:val="000000" w:themeColor="text1"/>
        </w:rPr>
        <w:t>」</w:t>
      </w:r>
      <w:r>
        <w:rPr>
          <w:rFonts w:hint="eastAsia"/>
          <w:color w:val="000000" w:themeColor="text1"/>
        </w:rPr>
        <w:t>24</w:t>
      </w:r>
      <w:r>
        <w:rPr>
          <w:rFonts w:hint="eastAsia"/>
          <w:color w:val="000000" w:themeColor="text1"/>
        </w:rPr>
        <w:t>社（</w:t>
      </w:r>
      <w:r>
        <w:rPr>
          <w:rFonts w:hint="eastAsia"/>
          <w:color w:val="000000" w:themeColor="text1"/>
        </w:rPr>
        <w:t>18.</w:t>
      </w:r>
      <w:r>
        <w:rPr>
          <w:rFonts w:hint="default"/>
          <w:color w:val="000000" w:themeColor="text1"/>
        </w:rPr>
        <w:t>3</w:t>
      </w:r>
      <w:r>
        <w:rPr>
          <w:rFonts w:hint="eastAsia"/>
          <w:color w:val="000000" w:themeColor="text1"/>
        </w:rPr>
        <w:t>%</w:t>
      </w:r>
      <w:r>
        <w:rPr>
          <w:rFonts w:hint="eastAsia"/>
          <w:color w:val="000000" w:themeColor="text1"/>
        </w:rPr>
        <w:t>）と続いた。</w:t>
      </w:r>
    </w:p>
    <w:p>
      <w:pPr>
        <w:pStyle w:val="0"/>
        <w:rPr>
          <w:rFonts w:hint="default"/>
          <w:color w:val="FF0000"/>
        </w:rPr>
      </w:pPr>
      <w:r>
        <w:rPr>
          <w:rFonts w:hint="default"/>
          <w:color w:val="FF0000"/>
        </w:rPr>
        <w:drawing>
          <wp:inline distT="0" distB="0" distL="0" distR="0">
            <wp:extent cx="6773545" cy="5023485"/>
            <wp:effectExtent l="0" t="0" r="0" b="0"/>
            <wp:docPr id="1030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773545" cy="5023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"/>
        <w:ind w:left="420" w:leftChars="100" w:hanging="210" w:hangingChars="100"/>
        <w:jc w:val="left"/>
        <w:rPr>
          <w:rFonts w:hint="default"/>
        </w:rPr>
      </w:pPr>
      <w:r>
        <w:rPr>
          <w:rFonts w:hint="default"/>
        </w:rPr>
        <w:drawing>
          <wp:inline distT="0" distB="0" distL="0" distR="0">
            <wp:extent cx="2657475" cy="1438275"/>
            <wp:effectExtent l="0" t="0" r="0" b="0"/>
            <wp:docPr id="1031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Picture 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"/>
        <w:ind w:left="420" w:leftChars="100" w:hanging="210" w:hangingChars="100"/>
        <w:jc w:val="left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［</w:t>
      </w:r>
      <w:r>
        <w:rPr>
          <w:rFonts w:hint="eastAsia"/>
        </w:rPr>
        <w:t>Q5-5</w:t>
      </w:r>
      <w:r>
        <w:rPr>
          <w:rFonts w:hint="eastAsia"/>
        </w:rPr>
        <w:t>］導入設備種類について（複数回答）</w:t>
      </w:r>
    </w:p>
    <w:p>
      <w:pPr>
        <w:pStyle w:val="17"/>
        <w:numPr>
          <w:ilvl w:val="0"/>
          <w:numId w:val="3"/>
        </w:numPr>
        <w:ind w:leftChars="0"/>
        <w:rPr>
          <w:rFonts w:hint="default"/>
        </w:rPr>
      </w:pPr>
      <w:r>
        <w:rPr>
          <w:rFonts w:hint="eastAsia"/>
        </w:rPr>
        <w:t>Q5-4</w:t>
      </w:r>
      <w:r>
        <w:rPr>
          <w:rFonts w:hint="eastAsia"/>
        </w:rPr>
        <w:t>で「導入している」「これから導入予定」「導入を検討中」と回答した合わせた</w:t>
      </w:r>
      <w:r>
        <w:rPr>
          <w:rFonts w:hint="eastAsia"/>
        </w:rPr>
        <w:t>10</w:t>
      </w:r>
      <w:r>
        <w:rPr>
          <w:rFonts w:hint="default"/>
        </w:rPr>
        <w:t>2</w:t>
      </w:r>
      <w:r>
        <w:rPr>
          <w:rFonts w:hint="eastAsia"/>
        </w:rPr>
        <w:t>社のうち、導入内容について、</w:t>
      </w:r>
      <w:r>
        <w:rPr>
          <w:rFonts w:hint="eastAsia"/>
          <w:color w:val="000000" w:themeColor="text1"/>
        </w:rPr>
        <w:t>最も多くの回答を得たのは、「</w:t>
      </w:r>
      <w:r>
        <w:rPr>
          <w:rFonts w:hint="eastAsia"/>
          <w:color w:val="000000" w:themeColor="text1"/>
        </w:rPr>
        <w:t>LED</w:t>
      </w:r>
      <w:r>
        <w:rPr>
          <w:rFonts w:hint="eastAsia"/>
          <w:color w:val="000000" w:themeColor="text1"/>
        </w:rPr>
        <w:t>照明」（</w:t>
      </w:r>
      <w:r>
        <w:rPr>
          <w:rFonts w:hint="eastAsia"/>
          <w:color w:val="000000" w:themeColor="text1"/>
        </w:rPr>
        <w:t>8</w:t>
      </w:r>
      <w:r>
        <w:rPr>
          <w:rFonts w:hint="default"/>
          <w:color w:val="000000" w:themeColor="text1"/>
        </w:rPr>
        <w:t>5</w:t>
      </w:r>
      <w:r>
        <w:rPr>
          <w:rFonts w:hint="eastAsia"/>
          <w:color w:val="000000" w:themeColor="text1"/>
        </w:rPr>
        <w:t>社、</w:t>
      </w:r>
      <w:r>
        <w:rPr>
          <w:rFonts w:hint="eastAsia"/>
          <w:color w:val="000000" w:themeColor="text1"/>
        </w:rPr>
        <w:t>83.</w:t>
      </w:r>
      <w:r>
        <w:rPr>
          <w:rFonts w:hint="default"/>
          <w:color w:val="000000" w:themeColor="text1"/>
        </w:rPr>
        <w:t>3%</w:t>
      </w:r>
      <w:r>
        <w:rPr>
          <w:rFonts w:hint="eastAsia"/>
          <w:color w:val="000000" w:themeColor="text1"/>
        </w:rPr>
        <w:t>）。次いで「高効率空調」と「断熱対策」は同じく</w:t>
      </w:r>
      <w:r>
        <w:rPr>
          <w:rFonts w:hint="eastAsia"/>
          <w:color w:val="000000" w:themeColor="text1"/>
        </w:rPr>
        <w:t>9</w:t>
      </w:r>
      <w:r>
        <w:rPr>
          <w:rFonts w:hint="eastAsia"/>
          <w:color w:val="000000" w:themeColor="text1"/>
        </w:rPr>
        <w:t>社（</w:t>
      </w:r>
      <w:r>
        <w:rPr>
          <w:rFonts w:hint="eastAsia"/>
          <w:color w:val="000000" w:themeColor="text1"/>
        </w:rPr>
        <w:t>8.</w:t>
      </w:r>
      <w:r>
        <w:rPr>
          <w:rFonts w:hint="default"/>
          <w:color w:val="000000" w:themeColor="text1"/>
        </w:rPr>
        <w:t>8</w:t>
      </w:r>
      <w:r>
        <w:rPr>
          <w:rFonts w:hint="eastAsia"/>
          <w:color w:val="000000" w:themeColor="text1"/>
        </w:rPr>
        <w:t>%</w:t>
      </w:r>
      <w:r>
        <w:rPr>
          <w:rFonts w:hint="eastAsia"/>
          <w:color w:val="000000" w:themeColor="text1"/>
        </w:rPr>
        <w:t>）の回答を得ている。</w:t>
      </w:r>
    </w:p>
    <w:p>
      <w:pPr>
        <w:pStyle w:val="0"/>
        <w:ind w:left="420" w:leftChars="100" w:hanging="210" w:hangingChars="100"/>
        <w:jc w:val="center"/>
        <w:rPr>
          <w:rFonts w:hint="default"/>
        </w:rPr>
      </w:pPr>
      <w:r>
        <w:rPr>
          <w:rFonts w:hint="default"/>
        </w:rPr>
        <w:drawing>
          <wp:inline distT="0" distB="0" distL="0" distR="0">
            <wp:extent cx="5079365" cy="2962275"/>
            <wp:effectExtent l="0" t="0" r="0" b="0"/>
            <wp:docPr id="1032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Picture 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79365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"/>
        <w:ind w:left="420" w:leftChars="100" w:hanging="210" w:hangingChars="100"/>
        <w:jc w:val="left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［</w:t>
      </w:r>
      <w:r>
        <w:rPr>
          <w:rFonts w:hint="eastAsia"/>
        </w:rPr>
        <w:t>Q5-6</w:t>
      </w:r>
      <w:r>
        <w:rPr>
          <w:rFonts w:hint="eastAsia"/>
        </w:rPr>
        <w:t>］導入した高効率空調の種類について（複数回答）</w:t>
      </w:r>
    </w:p>
    <w:p>
      <w:pPr>
        <w:pStyle w:val="17"/>
        <w:numPr>
          <w:ilvl w:val="0"/>
          <w:numId w:val="3"/>
        </w:numPr>
        <w:ind w:leftChars="0"/>
        <w:rPr>
          <w:rFonts w:hint="default"/>
        </w:rPr>
      </w:pPr>
      <w:r>
        <w:rPr>
          <w:rFonts w:hint="eastAsia"/>
        </w:rPr>
        <w:t>Q5-5</w:t>
      </w:r>
      <w:r>
        <w:rPr>
          <w:rFonts w:hint="eastAsia"/>
        </w:rPr>
        <w:t>で「高効率空調」と回答した</w:t>
      </w:r>
      <w:r>
        <w:rPr>
          <w:rFonts w:hint="eastAsia"/>
        </w:rPr>
        <w:t>9</w:t>
      </w:r>
      <w:r>
        <w:rPr>
          <w:rFonts w:hint="eastAsia"/>
        </w:rPr>
        <w:t>社のうち、導入した空調の種類について、</w:t>
      </w:r>
      <w:r>
        <w:rPr>
          <w:rFonts w:hint="eastAsia"/>
        </w:rPr>
        <w:t>8</w:t>
      </w:r>
      <w:r>
        <w:rPr>
          <w:rFonts w:hint="eastAsia"/>
        </w:rPr>
        <w:t>社が「電気式」と回答し、</w:t>
      </w:r>
      <w:r>
        <w:rPr>
          <w:rFonts w:hint="eastAsia"/>
        </w:rPr>
        <w:t>1</w:t>
      </w:r>
      <w:r>
        <w:rPr>
          <w:rFonts w:hint="eastAsia"/>
        </w:rPr>
        <w:t>社が「その他」と回答した。</w:t>
      </w:r>
    </w:p>
    <w:p>
      <w:pPr>
        <w:pStyle w:val="0"/>
        <w:rPr>
          <w:rFonts w:hint="default"/>
        </w:rPr>
      </w:pPr>
      <w:r>
        <w:rPr>
          <w:rFonts w:hint="eastAsia"/>
        </w:rPr>
        <w:t>【参考】「その他」の回答（</w:t>
      </w:r>
      <w:r>
        <w:rPr>
          <w:rFonts w:hint="eastAsia"/>
        </w:rPr>
        <w:t>1</w:t>
      </w:r>
      <w:r>
        <w:rPr>
          <w:rFonts w:hint="eastAsia"/>
        </w:rPr>
        <w:t>件）</w:t>
      </w:r>
    </w:p>
    <w:p>
      <w:pPr>
        <w:pStyle w:val="0"/>
        <w:rPr>
          <w:rFonts w:hint="default"/>
        </w:rPr>
      </w:pPr>
      <w:r>
        <w:rPr>
          <w:rFonts w:hint="eastAsia"/>
        </w:rPr>
        <w:t>・デマンドシステムの導入</w:t>
      </w:r>
    </w:p>
    <w:p>
      <w:pPr>
        <w:pStyle w:val="0"/>
        <w:ind w:left="420" w:leftChars="100" w:hanging="210" w:hangingChars="100"/>
        <w:jc w:val="center"/>
        <w:rPr>
          <w:rFonts w:hint="default"/>
        </w:rPr>
      </w:pPr>
      <w:r>
        <w:rPr>
          <w:rFonts w:hint="default"/>
        </w:rPr>
        <w:drawing>
          <wp:inline distT="0" distB="0" distL="0" distR="0">
            <wp:extent cx="5052060" cy="2620645"/>
            <wp:effectExtent l="0" t="0" r="0" b="0"/>
            <wp:docPr id="1033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Picture 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52060" cy="2620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"/>
        <w:ind w:left="420" w:leftChars="100" w:hanging="210" w:hangingChars="100"/>
        <w:jc w:val="left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［</w:t>
      </w:r>
      <w:r>
        <w:rPr>
          <w:rFonts w:hint="eastAsia"/>
        </w:rPr>
        <w:t>Q5-7</w:t>
      </w:r>
      <w:r>
        <w:rPr>
          <w:rFonts w:hint="eastAsia"/>
        </w:rPr>
        <w:t>］エネルギー使用量の管理状況について（</w:t>
      </w:r>
      <w:r>
        <w:rPr>
          <w:rFonts w:hint="eastAsia"/>
          <w:color w:val="000000" w:themeColor="text1"/>
        </w:rPr>
        <w:t>回答数：</w:t>
      </w:r>
      <w:r>
        <w:rPr>
          <w:rFonts w:hint="eastAsia"/>
          <w:color w:val="000000" w:themeColor="text1"/>
        </w:rPr>
        <w:t>12</w:t>
      </w:r>
      <w:r>
        <w:rPr>
          <w:rFonts w:hint="default"/>
          <w:color w:val="000000" w:themeColor="text1"/>
        </w:rPr>
        <w:t>2</w:t>
      </w:r>
      <w:r>
        <w:rPr>
          <w:rFonts w:hint="eastAsia"/>
          <w:color w:val="000000" w:themeColor="text1"/>
        </w:rPr>
        <w:t>社</w:t>
      </w:r>
      <w:r>
        <w:rPr>
          <w:rFonts w:hint="eastAsia"/>
          <w:color w:val="000000" w:themeColor="text1"/>
        </w:rPr>
        <w:t>/13</w:t>
      </w:r>
      <w:r>
        <w:rPr>
          <w:rFonts w:hint="default"/>
          <w:color w:val="000000" w:themeColor="text1"/>
        </w:rPr>
        <w:t>1</w:t>
      </w:r>
      <w:r>
        <w:rPr>
          <w:rFonts w:hint="eastAsia"/>
          <w:color w:val="000000" w:themeColor="text1"/>
        </w:rPr>
        <w:t>社</w:t>
      </w:r>
      <w:r>
        <w:rPr>
          <w:rFonts w:hint="eastAsia"/>
        </w:rPr>
        <w:t>）</w:t>
      </w:r>
    </w:p>
    <w:p>
      <w:pPr>
        <w:pStyle w:val="17"/>
        <w:numPr>
          <w:ilvl w:val="0"/>
          <w:numId w:val="3"/>
        </w:numPr>
        <w:ind w:leftChars="0"/>
        <w:rPr>
          <w:rFonts w:hint="default"/>
        </w:rPr>
      </w:pPr>
      <w:r>
        <w:rPr>
          <w:rFonts w:hint="eastAsia"/>
          <w:color w:val="000000" w:themeColor="text1"/>
        </w:rPr>
        <w:t>最も多くの回答を得たのは、「一部を把握している」</w:t>
      </w:r>
      <w:r>
        <w:rPr>
          <w:rFonts w:hint="eastAsia"/>
          <w:color w:val="000000" w:themeColor="text1"/>
        </w:rPr>
        <w:t>6</w:t>
      </w:r>
      <w:r>
        <w:rPr>
          <w:rFonts w:hint="default"/>
          <w:color w:val="000000" w:themeColor="text1"/>
        </w:rPr>
        <w:t>7</w:t>
      </w:r>
      <w:r>
        <w:rPr>
          <w:rFonts w:hint="eastAsia"/>
          <w:color w:val="000000" w:themeColor="text1"/>
        </w:rPr>
        <w:t>社（</w:t>
      </w:r>
      <w:r>
        <w:rPr>
          <w:rFonts w:hint="eastAsia"/>
          <w:color w:val="000000" w:themeColor="text1"/>
        </w:rPr>
        <w:t>51.</w:t>
      </w:r>
      <w:r>
        <w:rPr>
          <w:rFonts w:hint="default"/>
          <w:color w:val="000000" w:themeColor="text1"/>
        </w:rPr>
        <w:t>1</w:t>
      </w:r>
      <w:r>
        <w:rPr>
          <w:rFonts w:hint="eastAsia"/>
          <w:color w:val="000000" w:themeColor="text1"/>
        </w:rPr>
        <w:t>%</w:t>
      </w:r>
      <w:r>
        <w:rPr>
          <w:rFonts w:hint="eastAsia"/>
          <w:color w:val="000000" w:themeColor="text1"/>
        </w:rPr>
        <w:t>）、次いで「</w:t>
      </w:r>
      <w:r>
        <w:rPr>
          <w:rFonts w:hint="eastAsia" w:asciiTheme="minorEastAsia" w:hAnsiTheme="minorEastAsia"/>
        </w:rPr>
        <w:t>把握していない</w:t>
      </w:r>
      <w:r>
        <w:rPr>
          <w:rFonts w:hint="eastAsia"/>
          <w:color w:val="000000" w:themeColor="text1"/>
        </w:rPr>
        <w:t>」</w:t>
      </w:r>
      <w:r>
        <w:rPr>
          <w:rFonts w:hint="eastAsia"/>
          <w:color w:val="000000" w:themeColor="text1"/>
        </w:rPr>
        <w:t>35</w:t>
      </w:r>
      <w:r>
        <w:rPr>
          <w:rFonts w:hint="eastAsia"/>
          <w:color w:val="000000" w:themeColor="text1"/>
        </w:rPr>
        <w:t>社（</w:t>
      </w:r>
      <w:r>
        <w:rPr>
          <w:rFonts w:hint="eastAsia"/>
          <w:color w:val="000000" w:themeColor="text1"/>
        </w:rPr>
        <w:t>26.</w:t>
      </w:r>
      <w:r>
        <w:rPr>
          <w:rFonts w:hint="default"/>
          <w:color w:val="000000" w:themeColor="text1"/>
        </w:rPr>
        <w:t>7</w:t>
      </w:r>
      <w:r>
        <w:rPr>
          <w:rFonts w:hint="eastAsia"/>
          <w:color w:val="000000" w:themeColor="text1"/>
        </w:rPr>
        <w:t>%</w:t>
      </w:r>
      <w:r>
        <w:rPr>
          <w:rFonts w:hint="eastAsia"/>
          <w:color w:val="000000" w:themeColor="text1"/>
        </w:rPr>
        <w:t>）、「</w:t>
      </w:r>
      <w:r>
        <w:rPr>
          <w:rFonts w:hint="eastAsia" w:asciiTheme="minorEastAsia" w:hAnsiTheme="minorEastAsia"/>
        </w:rPr>
        <w:t>把握している</w:t>
      </w:r>
      <w:r>
        <w:rPr>
          <w:rFonts w:hint="eastAsia"/>
          <w:color w:val="000000" w:themeColor="text1"/>
        </w:rPr>
        <w:t>」</w:t>
      </w:r>
      <w:r>
        <w:rPr>
          <w:rFonts w:hint="eastAsia"/>
          <w:color w:val="000000" w:themeColor="text1"/>
        </w:rPr>
        <w:t>20</w:t>
      </w:r>
      <w:r>
        <w:rPr>
          <w:rFonts w:hint="eastAsia"/>
          <w:color w:val="000000" w:themeColor="text1"/>
        </w:rPr>
        <w:t>社（</w:t>
      </w:r>
      <w:r>
        <w:rPr>
          <w:rFonts w:hint="eastAsia"/>
          <w:color w:val="000000" w:themeColor="text1"/>
        </w:rPr>
        <w:t>15.</w:t>
      </w:r>
      <w:r>
        <w:rPr>
          <w:rFonts w:hint="default"/>
          <w:color w:val="000000" w:themeColor="text1"/>
        </w:rPr>
        <w:t>3</w:t>
      </w:r>
      <w:r>
        <w:rPr>
          <w:rFonts w:hint="eastAsia"/>
          <w:color w:val="000000" w:themeColor="text1"/>
        </w:rPr>
        <w:t>%</w:t>
      </w:r>
      <w:r>
        <w:rPr>
          <w:rFonts w:hint="eastAsia"/>
          <w:color w:val="000000" w:themeColor="text1"/>
        </w:rPr>
        <w:t>）と続いた。</w:t>
      </w:r>
    </w:p>
    <w:p>
      <w:pPr>
        <w:pStyle w:val="0"/>
        <w:ind w:left="420" w:leftChars="100" w:hanging="210" w:hangingChars="100"/>
        <w:jc w:val="left"/>
        <w:rPr>
          <w:rFonts w:hint="default"/>
        </w:rPr>
      </w:pPr>
      <w:r>
        <w:rPr>
          <w:rFonts w:hint="default"/>
        </w:rPr>
        <w:drawing>
          <wp:inline distT="0" distB="0" distL="0" distR="0">
            <wp:extent cx="5909945" cy="4767580"/>
            <wp:effectExtent l="0" t="0" r="0" b="0"/>
            <wp:docPr id="1034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" name="Picture 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09945" cy="476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"/>
        <w:ind w:left="420" w:leftChars="100" w:hanging="210" w:hangingChars="100"/>
        <w:jc w:val="left"/>
        <w:rPr>
          <w:rFonts w:hint="default"/>
        </w:rPr>
      </w:pPr>
      <w:r>
        <w:rPr>
          <w:rFonts w:hint="default"/>
        </w:rPr>
        <w:drawing>
          <wp:inline distT="0" distB="0" distL="0" distR="0">
            <wp:extent cx="2600325" cy="1200150"/>
            <wp:effectExtent l="0" t="0" r="0" b="0"/>
            <wp:docPr id="1035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"/>
        <w:ind w:left="420" w:leftChars="100" w:hanging="210" w:hangingChars="100"/>
        <w:jc w:val="left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［</w:t>
      </w:r>
      <w:r>
        <w:rPr>
          <w:rFonts w:hint="eastAsia"/>
        </w:rPr>
        <w:t>Q5-8</w:t>
      </w:r>
      <w:r>
        <w:rPr>
          <w:rFonts w:hint="eastAsia"/>
        </w:rPr>
        <w:t>］年間電力使用量について（</w:t>
      </w:r>
      <w:r>
        <w:rPr>
          <w:rFonts w:hint="eastAsia"/>
          <w:color w:val="000000" w:themeColor="text1"/>
        </w:rPr>
        <w:t>回答数：</w:t>
      </w:r>
      <w:r>
        <w:rPr>
          <w:rFonts w:hint="eastAsia"/>
          <w:color w:val="000000" w:themeColor="text1"/>
        </w:rPr>
        <w:t>19</w:t>
      </w:r>
      <w:r>
        <w:rPr>
          <w:rFonts w:hint="eastAsia"/>
          <w:color w:val="000000" w:themeColor="text1"/>
        </w:rPr>
        <w:t>社</w:t>
      </w:r>
      <w:r>
        <w:rPr>
          <w:rFonts w:hint="eastAsia"/>
          <w:color w:val="000000" w:themeColor="text1"/>
        </w:rPr>
        <w:t>/20</w:t>
      </w:r>
      <w:r>
        <w:rPr>
          <w:rFonts w:hint="eastAsia"/>
          <w:color w:val="000000" w:themeColor="text1"/>
        </w:rPr>
        <w:t>社</w:t>
      </w:r>
      <w:r>
        <w:rPr>
          <w:rFonts w:hint="eastAsia"/>
        </w:rPr>
        <w:t>）</w:t>
      </w:r>
    </w:p>
    <w:p>
      <w:pPr>
        <w:pStyle w:val="0"/>
        <w:ind w:left="420" w:leftChars="100" w:hanging="210" w:hangingChars="100"/>
        <w:jc w:val="left"/>
        <w:rPr>
          <w:rFonts w:hint="default"/>
        </w:rPr>
      </w:pPr>
      <w:r>
        <w:rPr>
          <w:rFonts w:hint="default"/>
        </w:rPr>
        <w:drawing>
          <wp:inline distT="0" distB="0" distL="0" distR="0">
            <wp:extent cx="4065905" cy="2824480"/>
            <wp:effectExtent l="0" t="0" r="0" b="0"/>
            <wp:docPr id="1036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" name="Picture 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065905" cy="282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"/>
        <w:ind w:left="420" w:leftChars="100" w:hanging="210" w:hangingChars="100"/>
        <w:jc w:val="left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［</w:t>
      </w:r>
      <w:r>
        <w:rPr>
          <w:rFonts w:hint="eastAsia"/>
        </w:rPr>
        <w:t>Q5-9</w:t>
      </w:r>
      <w:r>
        <w:rPr>
          <w:rFonts w:hint="eastAsia"/>
        </w:rPr>
        <w:t>］温室効果ガス削減目標について（</w:t>
      </w:r>
      <w:r>
        <w:rPr>
          <w:rFonts w:hint="eastAsia"/>
          <w:color w:val="000000" w:themeColor="text1"/>
        </w:rPr>
        <w:t>回答数：</w:t>
      </w:r>
      <w:r>
        <w:rPr>
          <w:rFonts w:hint="eastAsia"/>
          <w:color w:val="000000" w:themeColor="text1"/>
        </w:rPr>
        <w:t>12</w:t>
      </w:r>
      <w:r>
        <w:rPr>
          <w:rFonts w:hint="default"/>
          <w:color w:val="000000" w:themeColor="text1"/>
        </w:rPr>
        <w:t>5</w:t>
      </w:r>
      <w:r>
        <w:rPr>
          <w:rFonts w:hint="eastAsia"/>
          <w:color w:val="000000" w:themeColor="text1"/>
        </w:rPr>
        <w:t>社</w:t>
      </w:r>
      <w:r>
        <w:rPr>
          <w:rFonts w:hint="eastAsia"/>
          <w:color w:val="000000" w:themeColor="text1"/>
        </w:rPr>
        <w:t>/13</w:t>
      </w:r>
      <w:r>
        <w:rPr>
          <w:rFonts w:hint="default"/>
          <w:color w:val="000000" w:themeColor="text1"/>
        </w:rPr>
        <w:t>1</w:t>
      </w:r>
      <w:r>
        <w:rPr>
          <w:rFonts w:hint="eastAsia"/>
          <w:color w:val="000000" w:themeColor="text1"/>
        </w:rPr>
        <w:t>社</w:t>
      </w:r>
      <w:r>
        <w:rPr>
          <w:rFonts w:hint="eastAsia"/>
        </w:rPr>
        <w:t>）</w:t>
      </w:r>
    </w:p>
    <w:p>
      <w:pPr>
        <w:pStyle w:val="17"/>
        <w:numPr>
          <w:ilvl w:val="0"/>
          <w:numId w:val="3"/>
        </w:numPr>
        <w:ind w:leftChars="0"/>
        <w:rPr>
          <w:rFonts w:hint="default"/>
        </w:rPr>
      </w:pPr>
      <w:r>
        <w:rPr>
          <w:rFonts w:hint="eastAsia"/>
          <w:color w:val="000000" w:themeColor="text1"/>
        </w:rPr>
        <w:t>「目標はない」と回答したのは</w:t>
      </w:r>
      <w:r>
        <w:rPr>
          <w:rFonts w:hint="eastAsia"/>
          <w:color w:val="000000" w:themeColor="text1"/>
        </w:rPr>
        <w:t>11</w:t>
      </w:r>
      <w:r>
        <w:rPr>
          <w:rFonts w:hint="default"/>
          <w:color w:val="000000" w:themeColor="text1"/>
        </w:rPr>
        <w:t>5</w:t>
      </w:r>
      <w:r>
        <w:rPr>
          <w:rFonts w:hint="eastAsia"/>
          <w:color w:val="000000" w:themeColor="text1"/>
        </w:rPr>
        <w:t>社（</w:t>
      </w:r>
      <w:r>
        <w:rPr>
          <w:rFonts w:hint="eastAsia"/>
          <w:color w:val="000000" w:themeColor="text1"/>
        </w:rPr>
        <w:t>87.</w:t>
      </w:r>
      <w:r>
        <w:rPr>
          <w:rFonts w:hint="default"/>
          <w:color w:val="000000" w:themeColor="text1"/>
        </w:rPr>
        <w:t>8</w:t>
      </w:r>
      <w:r>
        <w:rPr>
          <w:rFonts w:hint="eastAsia"/>
          <w:color w:val="000000" w:themeColor="text1"/>
        </w:rPr>
        <w:t>%</w:t>
      </w:r>
      <w:r>
        <w:rPr>
          <w:rFonts w:hint="eastAsia"/>
          <w:color w:val="000000" w:themeColor="text1"/>
        </w:rPr>
        <w:t>）で、「</w:t>
      </w:r>
      <w:r>
        <w:rPr>
          <w:rFonts w:hint="eastAsia" w:asciiTheme="minorEastAsia" w:hAnsiTheme="minorEastAsia"/>
        </w:rPr>
        <w:t>目標がある</w:t>
      </w:r>
      <w:r>
        <w:rPr>
          <w:rFonts w:hint="eastAsia"/>
          <w:color w:val="000000" w:themeColor="text1"/>
        </w:rPr>
        <w:t>」と回答したのは</w:t>
      </w:r>
      <w:r>
        <w:rPr>
          <w:rFonts w:hint="eastAsia"/>
          <w:color w:val="000000" w:themeColor="text1"/>
        </w:rPr>
        <w:t>10</w:t>
      </w:r>
      <w:r>
        <w:rPr>
          <w:rFonts w:hint="eastAsia"/>
          <w:color w:val="000000" w:themeColor="text1"/>
        </w:rPr>
        <w:t>社（</w:t>
      </w:r>
      <w:r>
        <w:rPr>
          <w:rFonts w:hint="eastAsia"/>
          <w:color w:val="000000" w:themeColor="text1"/>
        </w:rPr>
        <w:t>7.6%</w:t>
      </w:r>
      <w:r>
        <w:rPr>
          <w:rFonts w:hint="eastAsia"/>
          <w:color w:val="000000" w:themeColor="text1"/>
        </w:rPr>
        <w:t>）である。</w:t>
      </w:r>
    </w:p>
    <w:p>
      <w:pPr>
        <w:pStyle w:val="0"/>
        <w:tabs>
          <w:tab w:val="left" w:leader="none" w:pos="2445"/>
        </w:tabs>
        <w:ind w:left="420" w:leftChars="100" w:hanging="210" w:hangingChars="100"/>
        <w:jc w:val="left"/>
        <w:rPr>
          <w:rFonts w:hint="default"/>
        </w:rPr>
      </w:pPr>
      <w:r>
        <w:rPr>
          <w:rFonts w:hint="default"/>
        </w:rPr>
        <w:drawing>
          <wp:inline distT="0" distB="0" distL="0" distR="0">
            <wp:extent cx="5975350" cy="4871720"/>
            <wp:effectExtent l="0" t="0" r="0" b="0"/>
            <wp:docPr id="1037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" name="Picture 9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75350" cy="487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"/>
        <w:tabs>
          <w:tab w:val="left" w:leader="none" w:pos="2445"/>
        </w:tabs>
        <w:ind w:left="420" w:leftChars="100" w:hanging="210" w:hangingChars="100"/>
        <w:jc w:val="left"/>
        <w:rPr>
          <w:rFonts w:hint="default"/>
        </w:rPr>
      </w:pPr>
      <w:r>
        <w:rPr>
          <w:rFonts w:hint="default"/>
        </w:rPr>
        <w:drawing>
          <wp:inline distT="0" distB="0" distL="0" distR="0">
            <wp:extent cx="2019300" cy="962025"/>
            <wp:effectExtent l="0" t="0" r="0" b="0"/>
            <wp:docPr id="1038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"/>
        <w:tabs>
          <w:tab w:val="left" w:leader="none" w:pos="2445"/>
        </w:tabs>
        <w:ind w:left="420" w:leftChars="100" w:hanging="210" w:hangingChars="100"/>
        <w:jc w:val="left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［</w:t>
      </w:r>
      <w:r>
        <w:rPr>
          <w:rFonts w:hint="eastAsia"/>
        </w:rPr>
        <w:t>Q5-10</w:t>
      </w:r>
      <w:r>
        <w:rPr>
          <w:rFonts w:hint="eastAsia"/>
        </w:rPr>
        <w:t>］省エネ発電設備・蓄電池の導入状況について（</w:t>
      </w:r>
      <w:r>
        <w:rPr>
          <w:rFonts w:hint="eastAsia"/>
          <w:color w:val="000000" w:themeColor="text1"/>
        </w:rPr>
        <w:t>回答数：</w:t>
      </w:r>
      <w:r>
        <w:rPr>
          <w:rFonts w:hint="eastAsia"/>
          <w:color w:val="000000" w:themeColor="text1"/>
        </w:rPr>
        <w:t>12</w:t>
      </w:r>
      <w:r>
        <w:rPr>
          <w:rFonts w:hint="default"/>
          <w:color w:val="000000" w:themeColor="text1"/>
        </w:rPr>
        <w:t>4</w:t>
      </w:r>
      <w:r>
        <w:rPr>
          <w:rFonts w:hint="eastAsia"/>
          <w:color w:val="000000" w:themeColor="text1"/>
        </w:rPr>
        <w:t>社</w:t>
      </w:r>
      <w:r>
        <w:rPr>
          <w:rFonts w:hint="eastAsia"/>
          <w:color w:val="000000" w:themeColor="text1"/>
        </w:rPr>
        <w:t>/13</w:t>
      </w:r>
      <w:r>
        <w:rPr>
          <w:rFonts w:hint="default"/>
          <w:color w:val="000000" w:themeColor="text1"/>
        </w:rPr>
        <w:t>1</w:t>
      </w:r>
      <w:r>
        <w:rPr>
          <w:rFonts w:hint="eastAsia"/>
          <w:color w:val="000000" w:themeColor="text1"/>
        </w:rPr>
        <w:t>社</w:t>
      </w:r>
      <w:r>
        <w:rPr>
          <w:rFonts w:hint="eastAsia"/>
        </w:rPr>
        <w:t>）</w:t>
      </w:r>
    </w:p>
    <w:p>
      <w:pPr>
        <w:pStyle w:val="17"/>
        <w:numPr>
          <w:ilvl w:val="0"/>
          <w:numId w:val="3"/>
        </w:numPr>
        <w:tabs>
          <w:tab w:val="left" w:leader="none" w:pos="2445"/>
        </w:tabs>
        <w:ind w:left="283" w:leftChars="35" w:hanging="210" w:hangingChars="100"/>
        <w:jc w:val="left"/>
        <w:rPr>
          <w:rFonts w:hint="default"/>
        </w:rPr>
      </w:pPr>
      <w:r>
        <w:rPr>
          <w:rFonts w:hint="eastAsia"/>
          <w:color w:val="000000" w:themeColor="text1"/>
        </w:rPr>
        <w:t>「導入予定はない」と</w:t>
      </w:r>
      <w:r>
        <w:rPr>
          <w:rFonts w:hint="default"/>
          <w:color w:val="000000" w:themeColor="text1"/>
        </w:rPr>
        <w:t>89</w:t>
      </w:r>
      <w:r>
        <w:rPr>
          <w:rFonts w:hint="eastAsia"/>
          <w:color w:val="000000" w:themeColor="text1"/>
        </w:rPr>
        <w:t>社（</w:t>
      </w:r>
      <w:r>
        <w:rPr>
          <w:rFonts w:hint="eastAsia"/>
          <w:color w:val="000000" w:themeColor="text1"/>
        </w:rPr>
        <w:t>6</w:t>
      </w:r>
      <w:r>
        <w:rPr>
          <w:rFonts w:hint="default"/>
          <w:color w:val="000000" w:themeColor="text1"/>
        </w:rPr>
        <w:t>7</w:t>
      </w:r>
      <w:r>
        <w:rPr>
          <w:rFonts w:hint="eastAsia"/>
          <w:color w:val="000000" w:themeColor="text1"/>
        </w:rPr>
        <w:t>.</w:t>
      </w:r>
      <w:r>
        <w:rPr>
          <w:rFonts w:hint="default"/>
          <w:color w:val="000000" w:themeColor="text1"/>
        </w:rPr>
        <w:t>9</w:t>
      </w:r>
      <w:r>
        <w:rPr>
          <w:rFonts w:hint="eastAsia"/>
          <w:color w:val="000000" w:themeColor="text1"/>
        </w:rPr>
        <w:t>%</w:t>
      </w:r>
      <w:r>
        <w:rPr>
          <w:rFonts w:hint="eastAsia"/>
          <w:color w:val="000000" w:themeColor="text1"/>
        </w:rPr>
        <w:t>）が回答し、圧倒的に多い。次いで</w:t>
      </w:r>
      <w:r>
        <w:rPr>
          <w:rFonts w:hint="eastAsia"/>
          <w:color w:val="000000" w:themeColor="text1"/>
        </w:rPr>
        <w:t>21</w:t>
      </w:r>
      <w:r>
        <w:rPr>
          <w:rFonts w:hint="eastAsia"/>
          <w:color w:val="000000" w:themeColor="text1"/>
        </w:rPr>
        <w:t>社（</w:t>
      </w:r>
      <w:r>
        <w:rPr>
          <w:rFonts w:hint="eastAsia"/>
          <w:color w:val="000000" w:themeColor="text1"/>
        </w:rPr>
        <w:t>1</w:t>
      </w:r>
      <w:r>
        <w:rPr>
          <w:rFonts w:hint="default"/>
          <w:color w:val="000000" w:themeColor="text1"/>
        </w:rPr>
        <w:t>6.0</w:t>
      </w:r>
      <w:r>
        <w:rPr>
          <w:rFonts w:hint="eastAsia"/>
          <w:color w:val="000000" w:themeColor="text1"/>
        </w:rPr>
        <w:t>%</w:t>
      </w:r>
      <w:r>
        <w:rPr>
          <w:rFonts w:hint="eastAsia"/>
          <w:color w:val="000000" w:themeColor="text1"/>
        </w:rPr>
        <w:t>）が「</w:t>
      </w:r>
      <w:r>
        <w:rPr>
          <w:rFonts w:hint="eastAsia" w:asciiTheme="minorEastAsia" w:hAnsiTheme="minorEastAsia"/>
        </w:rPr>
        <w:t>導入を検討中</w:t>
      </w:r>
      <w:r>
        <w:rPr>
          <w:rFonts w:hint="eastAsia"/>
          <w:color w:val="000000" w:themeColor="text1"/>
        </w:rPr>
        <w:t>」と回答した。「導入している」と「これから導入予定」と回答した会社は合わせて</w:t>
      </w:r>
      <w:r>
        <w:rPr>
          <w:rFonts w:hint="eastAsia"/>
          <w:color w:val="000000" w:themeColor="text1"/>
        </w:rPr>
        <w:t>14</w:t>
      </w:r>
      <w:r>
        <w:rPr>
          <w:rFonts w:hint="eastAsia"/>
          <w:color w:val="000000" w:themeColor="text1"/>
        </w:rPr>
        <w:t>社（</w:t>
      </w:r>
      <w:r>
        <w:rPr>
          <w:rFonts w:hint="eastAsia"/>
          <w:color w:val="000000" w:themeColor="text1"/>
        </w:rPr>
        <w:t>10.</w:t>
      </w:r>
      <w:r>
        <w:rPr>
          <w:rFonts w:hint="default"/>
          <w:color w:val="000000" w:themeColor="text1"/>
        </w:rPr>
        <w:t>7</w:t>
      </w:r>
      <w:r>
        <w:rPr>
          <w:rFonts w:hint="eastAsia"/>
          <w:color w:val="000000" w:themeColor="text1"/>
        </w:rPr>
        <w:t>%</w:t>
      </w:r>
      <w:r>
        <w:rPr>
          <w:rFonts w:hint="eastAsia"/>
          <w:color w:val="000000" w:themeColor="text1"/>
        </w:rPr>
        <w:t>）である。</w:t>
      </w:r>
    </w:p>
    <w:p>
      <w:pPr>
        <w:pStyle w:val="17"/>
        <w:tabs>
          <w:tab w:val="left" w:leader="none" w:pos="2445"/>
        </w:tabs>
        <w:ind w:left="283" w:leftChars="0"/>
        <w:jc w:val="left"/>
        <w:rPr>
          <w:rFonts w:hint="default"/>
        </w:rPr>
      </w:pPr>
      <w:r>
        <w:rPr>
          <w:rFonts w:hint="default"/>
        </w:rPr>
        <w:drawing>
          <wp:inline distT="0" distB="0" distL="0" distR="0">
            <wp:extent cx="5960110" cy="4509770"/>
            <wp:effectExtent l="0" t="0" r="0" b="0"/>
            <wp:docPr id="1039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60110" cy="450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"/>
        <w:tabs>
          <w:tab w:val="left" w:leader="none" w:pos="2445"/>
        </w:tabs>
        <w:ind w:left="420" w:leftChars="100" w:hanging="210" w:hangingChars="100"/>
        <w:jc w:val="left"/>
        <w:rPr>
          <w:rFonts w:hint="default"/>
        </w:rPr>
      </w:pPr>
      <w:r>
        <w:rPr>
          <w:rFonts w:hint="default"/>
        </w:rPr>
        <w:drawing>
          <wp:inline distT="0" distB="0" distL="0" distR="0">
            <wp:extent cx="2495550" cy="1438275"/>
            <wp:effectExtent l="0" t="0" r="0" b="0"/>
            <wp:docPr id="1040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"/>
        <w:tabs>
          <w:tab w:val="left" w:leader="none" w:pos="2445"/>
        </w:tabs>
        <w:ind w:left="420" w:leftChars="100" w:hanging="210" w:hangingChars="100"/>
        <w:jc w:val="left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［</w:t>
      </w:r>
      <w:r>
        <w:rPr>
          <w:rFonts w:hint="eastAsia"/>
        </w:rPr>
        <w:t>Q5-11</w:t>
      </w:r>
      <w:r>
        <w:rPr>
          <w:rFonts w:hint="eastAsia"/>
        </w:rPr>
        <w:t>］導入した設備の種類について（複数回答）</w:t>
      </w:r>
    </w:p>
    <w:p>
      <w:pPr>
        <w:pStyle w:val="17"/>
        <w:numPr>
          <w:ilvl w:val="0"/>
          <w:numId w:val="3"/>
        </w:numPr>
        <w:ind w:leftChars="0"/>
        <w:rPr>
          <w:rFonts w:hint="default"/>
        </w:rPr>
      </w:pPr>
      <w:r>
        <w:rPr>
          <w:rFonts w:hint="eastAsia"/>
        </w:rPr>
        <w:t>Q5-10</w:t>
      </w:r>
      <w:r>
        <w:rPr>
          <w:rFonts w:hint="eastAsia"/>
        </w:rPr>
        <w:t>で「導入している」と回答した</w:t>
      </w:r>
      <w:r>
        <w:rPr>
          <w:rFonts w:hint="eastAsia"/>
        </w:rPr>
        <w:t>10</w:t>
      </w:r>
      <w:r>
        <w:rPr>
          <w:rFonts w:hint="eastAsia"/>
        </w:rPr>
        <w:t>社のうち、導入した設備の種類はすべて「太陽光発電設備」である。</w:t>
      </w:r>
    </w:p>
    <w:p>
      <w:pPr>
        <w:pStyle w:val="0"/>
        <w:tabs>
          <w:tab w:val="left" w:leader="none" w:pos="2445"/>
        </w:tabs>
        <w:ind w:left="420" w:leftChars="100" w:hanging="210" w:hangingChars="100"/>
        <w:jc w:val="left"/>
        <w:rPr>
          <w:rFonts w:hint="default"/>
        </w:rPr>
      </w:pPr>
      <w:r>
        <w:rPr>
          <w:rFonts w:hint="default"/>
        </w:rPr>
        <w:drawing>
          <wp:inline distT="0" distB="0" distL="0" distR="0">
            <wp:extent cx="4542790" cy="2616200"/>
            <wp:effectExtent l="0" t="0" r="0" b="0"/>
            <wp:docPr id="1041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" name="Picture 7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542790" cy="261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"/>
        <w:rPr>
          <w:rFonts w:hint="default"/>
        </w:rPr>
      </w:pPr>
      <w:bookmarkStart w:id="0" w:name="_Hlk114561310"/>
      <w:r>
        <w:rPr>
          <w:rFonts w:hint="eastAsia"/>
        </w:rPr>
        <w:t>【参考】導入済の太陽光発電設備の設備容量と年間発電量（回答数：７</w:t>
      </w:r>
      <w:r>
        <w:rPr>
          <w:rFonts w:hint="default"/>
        </w:rPr>
        <w:t>社</w:t>
      </w:r>
      <w:r>
        <w:rPr>
          <w:rFonts w:hint="default"/>
        </w:rPr>
        <w:t>/1</w:t>
      </w:r>
      <w:r>
        <w:rPr>
          <w:rFonts w:hint="eastAsia"/>
        </w:rPr>
        <w:t>0</w:t>
      </w:r>
      <w:r>
        <w:rPr>
          <w:rFonts w:hint="default"/>
        </w:rPr>
        <w:t>社）</w:t>
      </w:r>
    </w:p>
    <w:tbl>
      <w:tblPr>
        <w:tblStyle w:val="30"/>
        <w:tblW w:w="746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50"/>
        <w:gridCol w:w="2207"/>
        <w:gridCol w:w="2329"/>
        <w:gridCol w:w="2376"/>
      </w:tblGrid>
      <w:tr>
        <w:trPr/>
        <w:tc>
          <w:tcPr>
            <w:tcW w:w="550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bookmarkStart w:id="1" w:name="_Hlk114561289"/>
            <w:r>
              <w:rPr>
                <w:rFonts w:hint="eastAsia"/>
              </w:rPr>
              <w:t>№</w:t>
            </w:r>
            <w:bookmarkEnd w:id="1"/>
          </w:p>
        </w:tc>
        <w:tc>
          <w:tcPr>
            <w:tcW w:w="2207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業種</w:t>
            </w:r>
          </w:p>
        </w:tc>
        <w:tc>
          <w:tcPr>
            <w:tcW w:w="2329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設備容量（</w:t>
            </w:r>
            <w:r>
              <w:rPr>
                <w:rFonts w:hint="eastAsia"/>
              </w:rPr>
              <w:t>k</w:t>
            </w:r>
            <w:r>
              <w:rPr>
                <w:rFonts w:hint="default"/>
              </w:rPr>
              <w:t>W</w:t>
            </w:r>
            <w:r>
              <w:rPr>
                <w:rFonts w:hint="eastAsia"/>
              </w:rPr>
              <w:t>）</w:t>
            </w:r>
          </w:p>
        </w:tc>
        <w:tc>
          <w:tcPr>
            <w:tcW w:w="2376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年間発電量（</w:t>
            </w:r>
            <w:r>
              <w:rPr>
                <w:rFonts w:hint="eastAsia"/>
              </w:rPr>
              <w:t>k</w:t>
            </w:r>
            <w:r>
              <w:rPr>
                <w:rFonts w:hint="default"/>
              </w:rPr>
              <w:t>Wh</w:t>
            </w:r>
            <w:r>
              <w:rPr>
                <w:rFonts w:hint="eastAsia"/>
              </w:rPr>
              <w:t>）</w:t>
            </w:r>
          </w:p>
        </w:tc>
      </w:tr>
      <w:tr>
        <w:trPr/>
        <w:tc>
          <w:tcPr>
            <w:tcW w:w="550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2207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建設業</w:t>
            </w:r>
          </w:p>
        </w:tc>
        <w:tc>
          <w:tcPr>
            <w:tcW w:w="2329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right"/>
              <w:rPr>
                <w:rFonts w:hint="default"/>
              </w:rPr>
            </w:pPr>
            <w:r>
              <w:rPr>
                <w:rFonts w:hint="default"/>
              </w:rPr>
              <w:t>4</w:t>
            </w:r>
            <w:r>
              <w:rPr>
                <w:rFonts w:hint="eastAsia"/>
              </w:rPr>
              <w:t>,</w:t>
            </w:r>
            <w:r>
              <w:rPr>
                <w:rFonts w:hint="default"/>
              </w:rPr>
              <w:t>718.8</w:t>
            </w:r>
            <w:r>
              <w:rPr>
                <w:rFonts w:hint="eastAsia"/>
              </w:rPr>
              <w:t>　</w:t>
            </w:r>
          </w:p>
        </w:tc>
        <w:tc>
          <w:tcPr>
            <w:tcW w:w="2376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right"/>
              <w:rPr>
                <w:rFonts w:hint="default"/>
              </w:rPr>
            </w:pPr>
            <w:r>
              <w:rPr>
                <w:rFonts w:hint="default"/>
              </w:rPr>
              <w:t>5,385,879</w:t>
            </w:r>
            <w:r>
              <w:rPr>
                <w:rFonts w:hint="eastAsia"/>
              </w:rPr>
              <w:t>　</w:t>
            </w:r>
          </w:p>
        </w:tc>
      </w:tr>
      <w:tr>
        <w:trPr/>
        <w:tc>
          <w:tcPr>
            <w:tcW w:w="550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2207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建設業</w:t>
            </w:r>
          </w:p>
        </w:tc>
        <w:tc>
          <w:tcPr>
            <w:tcW w:w="2329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/>
              </w:rPr>
              <w:t>60.5</w:t>
            </w:r>
          </w:p>
        </w:tc>
        <w:tc>
          <w:tcPr>
            <w:tcW w:w="2376" w:type="dxa"/>
            <w:vAlign w:val="top"/>
          </w:tcPr>
          <w:p>
            <w:pPr>
              <w:pStyle w:val="0"/>
              <w:wordWrap w:val="0"/>
              <w:jc w:val="right"/>
              <w:rPr>
                <w:rFonts w:hint="default"/>
              </w:rPr>
            </w:pPr>
            <w:r>
              <w:rPr>
                <w:rFonts w:hint="default"/>
              </w:rPr>
              <w:t>72,427</w:t>
            </w:r>
            <w:r>
              <w:rPr>
                <w:rFonts w:hint="eastAsia"/>
              </w:rPr>
              <w:t>　</w:t>
            </w:r>
          </w:p>
        </w:tc>
      </w:tr>
      <w:tr>
        <w:trPr/>
        <w:tc>
          <w:tcPr>
            <w:tcW w:w="550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2207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建設業</w:t>
            </w:r>
          </w:p>
        </w:tc>
        <w:tc>
          <w:tcPr>
            <w:tcW w:w="2329" w:type="dxa"/>
            <w:vAlign w:val="top"/>
          </w:tcPr>
          <w:p>
            <w:pPr>
              <w:pStyle w:val="0"/>
              <w:wordWrap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　</w:t>
            </w:r>
          </w:p>
        </w:tc>
        <w:tc>
          <w:tcPr>
            <w:tcW w:w="2376" w:type="dxa"/>
            <w:vAlign w:val="top"/>
          </w:tcPr>
          <w:p>
            <w:pPr>
              <w:pStyle w:val="0"/>
              <w:wordWrap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3</w:t>
            </w:r>
            <w:r>
              <w:rPr>
                <w:rFonts w:hint="default"/>
              </w:rPr>
              <w:t>,</w:t>
            </w:r>
            <w:r>
              <w:rPr>
                <w:rFonts w:hint="eastAsia"/>
              </w:rPr>
              <w:t>000</w:t>
            </w:r>
            <w:r>
              <w:rPr>
                <w:rFonts w:hint="eastAsia"/>
              </w:rPr>
              <w:t>　</w:t>
            </w:r>
          </w:p>
        </w:tc>
      </w:tr>
      <w:tr>
        <w:trPr/>
        <w:tc>
          <w:tcPr>
            <w:tcW w:w="550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2207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製造業</w:t>
            </w:r>
          </w:p>
        </w:tc>
        <w:tc>
          <w:tcPr>
            <w:tcW w:w="2329" w:type="dxa"/>
            <w:vAlign w:val="top"/>
          </w:tcPr>
          <w:p>
            <w:pPr>
              <w:pStyle w:val="0"/>
              <w:wordWrap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230</w:t>
            </w:r>
            <w:r>
              <w:rPr>
                <w:rFonts w:hint="eastAsia"/>
              </w:rPr>
              <w:t>　</w:t>
            </w:r>
          </w:p>
        </w:tc>
        <w:tc>
          <w:tcPr>
            <w:tcW w:w="2376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―</w:t>
            </w:r>
          </w:p>
        </w:tc>
      </w:tr>
      <w:tr>
        <w:trPr/>
        <w:tc>
          <w:tcPr>
            <w:tcW w:w="550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2207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製造業</w:t>
            </w:r>
          </w:p>
        </w:tc>
        <w:tc>
          <w:tcPr>
            <w:tcW w:w="2329" w:type="dxa"/>
            <w:vAlign w:val="top"/>
          </w:tcPr>
          <w:p>
            <w:pPr>
              <w:pStyle w:val="0"/>
              <w:wordWrap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3.4</w:t>
            </w:r>
            <w:r>
              <w:rPr>
                <w:rFonts w:hint="eastAsia"/>
              </w:rPr>
              <w:t>　</w:t>
            </w:r>
          </w:p>
        </w:tc>
        <w:tc>
          <w:tcPr>
            <w:tcW w:w="2376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－</w:t>
            </w:r>
          </w:p>
        </w:tc>
      </w:tr>
      <w:tr>
        <w:trPr/>
        <w:tc>
          <w:tcPr>
            <w:tcW w:w="550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2207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卸売業・小売業</w:t>
            </w:r>
          </w:p>
        </w:tc>
        <w:tc>
          <w:tcPr>
            <w:tcW w:w="2329" w:type="dxa"/>
            <w:vAlign w:val="top"/>
          </w:tcPr>
          <w:p>
            <w:pPr>
              <w:pStyle w:val="0"/>
              <w:wordWrap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　</w:t>
            </w:r>
          </w:p>
        </w:tc>
        <w:tc>
          <w:tcPr>
            <w:tcW w:w="2376" w:type="dxa"/>
            <w:vAlign w:val="top"/>
          </w:tcPr>
          <w:p>
            <w:pPr>
              <w:pStyle w:val="0"/>
              <w:wordWrap w:val="0"/>
              <w:jc w:val="right"/>
              <w:rPr>
                <w:rFonts w:hint="default"/>
              </w:rPr>
            </w:pPr>
            <w:r>
              <w:rPr>
                <w:rFonts w:hint="default"/>
              </w:rPr>
              <w:t>4,905</w:t>
            </w:r>
            <w:r>
              <w:rPr>
                <w:rFonts w:hint="eastAsia"/>
              </w:rPr>
              <w:t>　</w:t>
            </w:r>
          </w:p>
        </w:tc>
      </w:tr>
      <w:tr>
        <w:trPr/>
        <w:tc>
          <w:tcPr>
            <w:tcW w:w="550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７</w:t>
            </w:r>
          </w:p>
        </w:tc>
        <w:tc>
          <w:tcPr>
            <w:tcW w:w="2207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電気・ガス・熱供給・水道業</w:t>
            </w:r>
          </w:p>
        </w:tc>
        <w:tc>
          <w:tcPr>
            <w:tcW w:w="2329" w:type="dxa"/>
            <w:vAlign w:val="top"/>
          </w:tcPr>
          <w:p>
            <w:pPr>
              <w:pStyle w:val="0"/>
              <w:wordWrap w:val="0"/>
              <w:jc w:val="right"/>
              <w:rPr>
                <w:rFonts w:hint="default"/>
              </w:rPr>
            </w:pPr>
            <w:r>
              <w:rPr>
                <w:rFonts w:hint="default"/>
              </w:rPr>
              <w:t>2</w:t>
            </w:r>
            <w:r>
              <w:rPr>
                <w:rFonts w:hint="eastAsia"/>
              </w:rPr>
              <w:t>,</w:t>
            </w:r>
            <w:r>
              <w:rPr>
                <w:rFonts w:hint="default"/>
              </w:rPr>
              <w:t>200</w:t>
            </w:r>
            <w:r>
              <w:rPr>
                <w:rFonts w:hint="eastAsia"/>
              </w:rPr>
              <w:t>　</w:t>
            </w:r>
          </w:p>
        </w:tc>
        <w:tc>
          <w:tcPr>
            <w:tcW w:w="2376" w:type="dxa"/>
            <w:vAlign w:val="top"/>
          </w:tcPr>
          <w:p>
            <w:pPr>
              <w:pStyle w:val="0"/>
              <w:wordWrap w:val="0"/>
              <w:jc w:val="right"/>
              <w:rPr>
                <w:rFonts w:hint="default"/>
              </w:rPr>
            </w:pPr>
            <w:r>
              <w:rPr>
                <w:rFonts w:hint="default"/>
              </w:rPr>
              <w:t>2,500,000</w:t>
            </w:r>
            <w:r>
              <w:rPr>
                <w:rFonts w:hint="eastAsia"/>
              </w:rPr>
              <w:t>　</w:t>
            </w:r>
          </w:p>
        </w:tc>
      </w:tr>
    </w:tbl>
    <w:p>
      <w:pPr>
        <w:pStyle w:val="0"/>
        <w:tabs>
          <w:tab w:val="left" w:leader="none" w:pos="2445"/>
        </w:tabs>
        <w:ind w:left="420" w:leftChars="100" w:hanging="210" w:hangingChars="100"/>
        <w:jc w:val="left"/>
        <w:rPr>
          <w:rFonts w:hint="default"/>
        </w:rPr>
      </w:pPr>
      <w:bookmarkEnd w:id="0"/>
    </w:p>
    <w:p>
      <w:pPr>
        <w:pStyle w:val="0"/>
        <w:rPr>
          <w:rFonts w:hint="default"/>
        </w:rPr>
      </w:pPr>
      <w:r>
        <w:rPr>
          <w:rFonts w:hint="eastAsia"/>
        </w:rPr>
        <w:t>［</w:t>
      </w:r>
      <w:r>
        <w:rPr>
          <w:rFonts w:hint="eastAsia"/>
        </w:rPr>
        <w:t>Q5-12</w:t>
      </w:r>
      <w:r>
        <w:rPr>
          <w:rFonts w:hint="eastAsia"/>
        </w:rPr>
        <w:t>］社用車の全台数（</w:t>
      </w:r>
      <w:r>
        <w:rPr>
          <w:rFonts w:hint="eastAsia"/>
          <w:color w:val="000000" w:themeColor="text1"/>
        </w:rPr>
        <w:t>回答数：</w:t>
      </w:r>
      <w:r>
        <w:rPr>
          <w:rFonts w:hint="eastAsia"/>
          <w:color w:val="000000" w:themeColor="text1"/>
        </w:rPr>
        <w:t>121</w:t>
      </w:r>
      <w:r>
        <w:rPr>
          <w:rFonts w:hint="eastAsia"/>
          <w:color w:val="000000" w:themeColor="text1"/>
        </w:rPr>
        <w:t>社</w:t>
      </w:r>
      <w:r>
        <w:rPr>
          <w:rFonts w:hint="eastAsia"/>
          <w:color w:val="000000" w:themeColor="text1"/>
        </w:rPr>
        <w:t>/131</w:t>
      </w:r>
      <w:r>
        <w:rPr>
          <w:rFonts w:hint="eastAsia"/>
          <w:color w:val="000000" w:themeColor="text1"/>
        </w:rPr>
        <w:t>社</w:t>
      </w:r>
      <w:r>
        <w:rPr>
          <w:rFonts w:hint="eastAsia"/>
        </w:rPr>
        <w:t>）</w:t>
      </w:r>
    </w:p>
    <w:p>
      <w:pPr>
        <w:pStyle w:val="0"/>
        <w:tabs>
          <w:tab w:val="left" w:leader="none" w:pos="2445"/>
        </w:tabs>
        <w:jc w:val="center"/>
        <w:rPr>
          <w:rFonts w:hint="default"/>
        </w:rPr>
      </w:pPr>
      <w:r>
        <w:rPr>
          <w:rFonts w:hint="default"/>
        </w:rPr>
        <w:drawing>
          <wp:inline distT="0" distB="0" distL="0" distR="0">
            <wp:extent cx="5829300" cy="4390390"/>
            <wp:effectExtent l="0" t="0" r="0" b="0"/>
            <wp:docPr id="1042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" name="Picture 3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439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"/>
        <w:tabs>
          <w:tab w:val="left" w:leader="none" w:pos="2445"/>
        </w:tabs>
        <w:jc w:val="left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［</w:t>
      </w:r>
      <w:r>
        <w:rPr>
          <w:rFonts w:hint="eastAsia"/>
        </w:rPr>
        <w:t>Q5-13</w:t>
      </w:r>
      <w:r>
        <w:rPr>
          <w:rFonts w:hint="eastAsia"/>
        </w:rPr>
        <w:t>］社用車のうち、次世代自動車の導入状況について（複数回答）</w:t>
      </w:r>
    </w:p>
    <w:p>
      <w:pPr>
        <w:pStyle w:val="17"/>
        <w:numPr>
          <w:ilvl w:val="0"/>
          <w:numId w:val="3"/>
        </w:numPr>
        <w:ind w:leftChars="0"/>
        <w:rPr>
          <w:rFonts w:hint="default"/>
        </w:rPr>
      </w:pPr>
      <w:bookmarkStart w:id="2" w:name="_Hlk114561399"/>
      <w:r>
        <w:rPr>
          <w:rFonts w:hint="eastAsia"/>
        </w:rPr>
        <w:t>「いずれも導入していない」と回答した会社が最も多く、</w:t>
      </w:r>
      <w:r>
        <w:rPr>
          <w:rFonts w:hint="eastAsia"/>
        </w:rPr>
        <w:t>83</w:t>
      </w:r>
      <w:r>
        <w:rPr>
          <w:rFonts w:hint="eastAsia"/>
        </w:rPr>
        <w:t>社（</w:t>
      </w:r>
      <w:r>
        <w:rPr>
          <w:rFonts w:hint="eastAsia"/>
        </w:rPr>
        <w:t>6</w:t>
      </w:r>
      <w:r>
        <w:rPr>
          <w:rFonts w:hint="default"/>
        </w:rPr>
        <w:t>3</w:t>
      </w:r>
      <w:r>
        <w:rPr>
          <w:rFonts w:hint="eastAsia"/>
        </w:rPr>
        <w:t>.</w:t>
      </w:r>
      <w:r>
        <w:rPr>
          <w:rFonts w:hint="default"/>
        </w:rPr>
        <w:t>4</w:t>
      </w:r>
      <w:r>
        <w:rPr>
          <w:rFonts w:hint="eastAsia"/>
        </w:rPr>
        <w:t>%</w:t>
      </w:r>
      <w:r>
        <w:rPr>
          <w:rFonts w:hint="eastAsia"/>
        </w:rPr>
        <w:t>）である。</w:t>
      </w:r>
    </w:p>
    <w:p>
      <w:pPr>
        <w:pStyle w:val="17"/>
        <w:numPr>
          <w:ilvl w:val="0"/>
          <w:numId w:val="3"/>
        </w:numPr>
        <w:ind w:leftChars="0"/>
        <w:rPr>
          <w:rFonts w:hint="default"/>
        </w:rPr>
      </w:pPr>
      <w:r>
        <w:rPr>
          <w:rFonts w:hint="eastAsia"/>
        </w:rPr>
        <w:t>次世代自動車を導入している会社のうち、ハイブリッド車（</w:t>
      </w:r>
      <w:r>
        <w:rPr>
          <w:rFonts w:hint="eastAsia"/>
        </w:rPr>
        <w:t>HV</w:t>
      </w:r>
      <w:r>
        <w:rPr>
          <w:rFonts w:hint="eastAsia"/>
        </w:rPr>
        <w:t>）またはプラグインハイブリッド車（</w:t>
      </w:r>
      <w:r>
        <w:rPr>
          <w:rFonts w:hint="eastAsia"/>
        </w:rPr>
        <w:t>PHV</w:t>
      </w:r>
      <w:r>
        <w:rPr>
          <w:rFonts w:hint="eastAsia"/>
        </w:rPr>
        <w:t>）を導入したのが最も多く、</w:t>
      </w:r>
      <w:r>
        <w:rPr>
          <w:rFonts w:hint="eastAsia"/>
        </w:rPr>
        <w:t>36</w:t>
      </w:r>
      <w:r>
        <w:rPr>
          <w:rFonts w:hint="eastAsia"/>
        </w:rPr>
        <w:t>社（</w:t>
      </w:r>
      <w:r>
        <w:rPr>
          <w:rFonts w:hint="default"/>
        </w:rPr>
        <w:t>27</w:t>
      </w:r>
      <w:r>
        <w:rPr>
          <w:rFonts w:hint="eastAsia"/>
        </w:rPr>
        <w:t>.</w:t>
      </w:r>
      <w:r>
        <w:rPr>
          <w:rFonts w:hint="default"/>
        </w:rPr>
        <w:t>5</w:t>
      </w:r>
      <w:r>
        <w:rPr>
          <w:rFonts w:hint="eastAsia"/>
        </w:rPr>
        <w:t>%</w:t>
      </w:r>
      <w:r>
        <w:rPr>
          <w:rFonts w:hint="eastAsia"/>
        </w:rPr>
        <w:t>）である。</w:t>
      </w:r>
    </w:p>
    <w:p>
      <w:pPr>
        <w:pStyle w:val="0"/>
        <w:tabs>
          <w:tab w:val="left" w:leader="none" w:pos="2445"/>
        </w:tabs>
        <w:ind w:left="420" w:leftChars="100" w:hanging="210" w:hangingChars="100"/>
        <w:jc w:val="center"/>
        <w:rPr>
          <w:rFonts w:hint="default"/>
        </w:rPr>
      </w:pPr>
      <w:bookmarkEnd w:id="2"/>
      <w:r>
        <w:rPr>
          <w:rFonts w:hint="default"/>
        </w:rPr>
        <w:drawing>
          <wp:inline distT="0" distB="0" distL="0" distR="0">
            <wp:extent cx="5546725" cy="3201670"/>
            <wp:effectExtent l="0" t="0" r="0" b="0"/>
            <wp:docPr id="1043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" name="Picture 7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546725" cy="320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"/>
        <w:tabs>
          <w:tab w:val="left" w:leader="none" w:pos="2445"/>
        </w:tabs>
        <w:ind w:left="420" w:leftChars="100" w:hanging="210" w:hangingChars="100"/>
        <w:jc w:val="left"/>
        <w:rPr>
          <w:rFonts w:hint="default"/>
        </w:rPr>
      </w:pPr>
      <w:bookmarkStart w:id="3" w:name="_Hlk114561854"/>
      <w:r>
        <w:rPr>
          <w:rFonts w:hint="eastAsia"/>
        </w:rPr>
        <w:t>【参考】社用車全台数と導入した次世代自動車台数</w:t>
      </w:r>
    </w:p>
    <w:p>
      <w:pPr>
        <w:pStyle w:val="0"/>
        <w:tabs>
          <w:tab w:val="left" w:leader="none" w:pos="2445"/>
        </w:tabs>
        <w:ind w:left="420" w:leftChars="100" w:hanging="210" w:hangingChars="100"/>
        <w:jc w:val="center"/>
        <w:rPr>
          <w:rFonts w:hint="default"/>
        </w:rPr>
      </w:pPr>
      <w:bookmarkEnd w:id="3"/>
      <w:r>
        <w:rPr>
          <w:rFonts w:hint="default"/>
        </w:rPr>
        <w:drawing>
          <wp:inline distT="0" distB="0" distL="0" distR="0">
            <wp:extent cx="5743575" cy="3919855"/>
            <wp:effectExtent l="0" t="0" r="0" b="0"/>
            <wp:docPr id="104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" name="Picture 4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743575" cy="391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"/>
        <w:tabs>
          <w:tab w:val="left" w:leader="none" w:pos="2445"/>
        </w:tabs>
        <w:ind w:left="420" w:leftChars="100" w:hanging="210" w:hangingChars="100"/>
        <w:jc w:val="left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［</w:t>
      </w:r>
      <w:r>
        <w:rPr>
          <w:rFonts w:hint="eastAsia"/>
        </w:rPr>
        <w:t>Q5-14</w:t>
      </w:r>
      <w:r>
        <w:rPr>
          <w:rFonts w:hint="eastAsia"/>
        </w:rPr>
        <w:t>］再エネ由来電力の使用状況について（</w:t>
      </w:r>
      <w:r>
        <w:rPr>
          <w:rFonts w:hint="eastAsia"/>
          <w:color w:val="000000" w:themeColor="text1"/>
        </w:rPr>
        <w:t>回答数：</w:t>
      </w:r>
      <w:r>
        <w:rPr>
          <w:rFonts w:hint="default"/>
          <w:color w:val="000000" w:themeColor="text1"/>
        </w:rPr>
        <w:t>120</w:t>
      </w:r>
      <w:r>
        <w:rPr>
          <w:rFonts w:hint="eastAsia"/>
          <w:color w:val="000000" w:themeColor="text1"/>
        </w:rPr>
        <w:t>社</w:t>
      </w:r>
      <w:r>
        <w:rPr>
          <w:rFonts w:hint="eastAsia"/>
          <w:color w:val="000000" w:themeColor="text1"/>
        </w:rPr>
        <w:t>/13</w:t>
      </w:r>
      <w:r>
        <w:rPr>
          <w:rFonts w:hint="default"/>
          <w:color w:val="000000" w:themeColor="text1"/>
        </w:rPr>
        <w:t>1</w:t>
      </w:r>
      <w:r>
        <w:rPr>
          <w:rFonts w:hint="eastAsia"/>
          <w:color w:val="000000" w:themeColor="text1"/>
        </w:rPr>
        <w:t>社</w:t>
      </w:r>
      <w:r>
        <w:rPr>
          <w:rFonts w:hint="eastAsia"/>
        </w:rPr>
        <w:t>）</w:t>
      </w:r>
    </w:p>
    <w:p>
      <w:pPr>
        <w:pStyle w:val="17"/>
        <w:numPr>
          <w:ilvl w:val="0"/>
          <w:numId w:val="4"/>
        </w:numPr>
        <w:ind w:leftChars="0"/>
        <w:rPr>
          <w:rFonts w:hint="default"/>
        </w:rPr>
      </w:pPr>
      <w:bookmarkStart w:id="4" w:name="_Hlk114561891"/>
      <w:r>
        <w:rPr>
          <w:rFonts w:hint="eastAsia"/>
        </w:rPr>
        <w:t>「使用する予定はない」と回答した会社が最も多く、</w:t>
      </w:r>
      <w:r>
        <w:rPr>
          <w:rFonts w:hint="eastAsia"/>
        </w:rPr>
        <w:t>8</w:t>
      </w:r>
      <w:r>
        <w:rPr>
          <w:rFonts w:hint="default"/>
        </w:rPr>
        <w:t>2</w:t>
      </w:r>
      <w:r>
        <w:rPr>
          <w:rFonts w:hint="eastAsia"/>
        </w:rPr>
        <w:t>社（</w:t>
      </w:r>
      <w:r>
        <w:rPr>
          <w:rFonts w:hint="eastAsia"/>
        </w:rPr>
        <w:t>62.</w:t>
      </w:r>
      <w:r>
        <w:rPr>
          <w:rFonts w:hint="default"/>
        </w:rPr>
        <w:t>6</w:t>
      </w:r>
      <w:r>
        <w:rPr>
          <w:rFonts w:hint="eastAsia"/>
        </w:rPr>
        <w:t>%</w:t>
      </w:r>
      <w:r>
        <w:rPr>
          <w:rFonts w:hint="eastAsia"/>
        </w:rPr>
        <w:t>）である。「使用している」又は「これから使用する又は検討中」と回答した会社は</w:t>
      </w:r>
      <w:r>
        <w:rPr>
          <w:rFonts w:hint="eastAsia"/>
        </w:rPr>
        <w:t>3</w:t>
      </w:r>
      <w:r>
        <w:rPr>
          <w:rFonts w:hint="default"/>
        </w:rPr>
        <w:t>8</w:t>
      </w:r>
      <w:r>
        <w:rPr>
          <w:rFonts w:hint="eastAsia"/>
        </w:rPr>
        <w:t>社（</w:t>
      </w:r>
      <w:r>
        <w:rPr>
          <w:rFonts w:hint="default"/>
        </w:rPr>
        <w:t>29.0</w:t>
      </w:r>
      <w:r>
        <w:rPr>
          <w:rFonts w:hint="eastAsia"/>
        </w:rPr>
        <w:t>%</w:t>
      </w:r>
      <w:r>
        <w:rPr>
          <w:rFonts w:hint="eastAsia"/>
        </w:rPr>
        <w:t>）である。</w:t>
      </w:r>
    </w:p>
    <w:p>
      <w:pPr>
        <w:pStyle w:val="0"/>
        <w:tabs>
          <w:tab w:val="left" w:leader="none" w:pos="2445"/>
        </w:tabs>
        <w:ind w:left="424" w:leftChars="102" w:hanging="210" w:hangingChars="100"/>
        <w:jc w:val="left"/>
        <w:rPr>
          <w:rFonts w:hint="default"/>
        </w:rPr>
      </w:pPr>
      <w:bookmarkEnd w:id="4"/>
      <w:r>
        <w:rPr>
          <w:rFonts w:hint="default"/>
        </w:rPr>
        <w:drawing>
          <wp:inline distT="0" distB="0" distL="0" distR="0">
            <wp:extent cx="6000750" cy="3953510"/>
            <wp:effectExtent l="0" t="0" r="0" b="0"/>
            <wp:docPr id="1045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" name="Picture 12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000750" cy="395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"/>
        <w:tabs>
          <w:tab w:val="left" w:leader="none" w:pos="2445"/>
        </w:tabs>
        <w:ind w:left="420" w:leftChars="100" w:hanging="210" w:hangingChars="100"/>
        <w:jc w:val="left"/>
        <w:rPr>
          <w:rFonts w:hint="default"/>
        </w:rPr>
      </w:pPr>
      <w:r>
        <w:rPr>
          <w:rFonts w:hint="default"/>
        </w:rPr>
        <w:drawing>
          <wp:inline distT="0" distB="0" distL="0" distR="0">
            <wp:extent cx="3457575" cy="1200150"/>
            <wp:effectExtent l="0" t="0" r="0" b="0"/>
            <wp:docPr id="1046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" name="Picture 20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"/>
        <w:tabs>
          <w:tab w:val="left" w:leader="none" w:pos="2445"/>
        </w:tabs>
        <w:ind w:left="420" w:leftChars="100" w:hanging="210" w:hangingChars="100"/>
        <w:jc w:val="left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［</w:t>
      </w:r>
      <w:r>
        <w:rPr>
          <w:rFonts w:hint="eastAsia"/>
        </w:rPr>
        <w:t>Q5-15</w:t>
      </w:r>
      <w:r>
        <w:rPr>
          <w:rFonts w:hint="eastAsia"/>
        </w:rPr>
        <w:t>］再エネ由来電力の使用方法について（</w:t>
      </w:r>
      <w:r>
        <w:rPr>
          <w:rFonts w:hint="eastAsia"/>
          <w:color w:val="000000" w:themeColor="text1"/>
        </w:rPr>
        <w:t>複数回答</w:t>
      </w:r>
      <w:r>
        <w:rPr>
          <w:rFonts w:hint="eastAsia"/>
        </w:rPr>
        <w:t>）</w:t>
      </w:r>
    </w:p>
    <w:p>
      <w:pPr>
        <w:pStyle w:val="17"/>
        <w:numPr>
          <w:ilvl w:val="0"/>
          <w:numId w:val="4"/>
        </w:numPr>
        <w:ind w:leftChars="0"/>
        <w:rPr>
          <w:rFonts w:hint="default"/>
        </w:rPr>
      </w:pPr>
      <w:bookmarkStart w:id="5" w:name="_Hlk114561917"/>
      <w:r>
        <w:rPr>
          <w:rFonts w:hint="eastAsia"/>
        </w:rPr>
        <w:t>Q5-14</w:t>
      </w:r>
      <w:r>
        <w:rPr>
          <w:rFonts w:hint="eastAsia"/>
        </w:rPr>
        <w:t>で「使用している」と回答した</w:t>
      </w:r>
      <w:r>
        <w:rPr>
          <w:rFonts w:hint="eastAsia"/>
        </w:rPr>
        <w:t>9</w:t>
      </w:r>
      <w:r>
        <w:rPr>
          <w:rFonts w:hint="eastAsia"/>
        </w:rPr>
        <w:t>社のうち、</w:t>
      </w:r>
      <w:r>
        <w:rPr>
          <w:rFonts w:hint="eastAsia"/>
        </w:rPr>
        <w:t>8</w:t>
      </w:r>
      <w:r>
        <w:rPr>
          <w:rFonts w:hint="eastAsia"/>
        </w:rPr>
        <w:t>社が「電力会社の再エネプラン」で利用している。</w:t>
      </w:r>
      <w:r>
        <w:rPr>
          <w:rFonts w:hint="eastAsia"/>
        </w:rPr>
        <w:t>1</w:t>
      </w:r>
      <w:r>
        <w:rPr>
          <w:rFonts w:hint="eastAsia"/>
        </w:rPr>
        <w:t>社が「非化石証書を購入」で利用している。</w:t>
      </w:r>
      <w:bookmarkEnd w:id="5"/>
    </w:p>
    <w:p>
      <w:pPr>
        <w:pStyle w:val="0"/>
        <w:tabs>
          <w:tab w:val="left" w:leader="none" w:pos="2445"/>
        </w:tabs>
        <w:ind w:left="420" w:leftChars="100" w:hanging="210" w:hangingChars="100"/>
        <w:jc w:val="center"/>
        <w:rPr>
          <w:rFonts w:hint="default"/>
        </w:rPr>
      </w:pPr>
      <w:r>
        <w:rPr>
          <w:rFonts w:hint="default"/>
        </w:rPr>
        <w:drawing>
          <wp:inline distT="0" distB="0" distL="0" distR="0">
            <wp:extent cx="4984115" cy="2868295"/>
            <wp:effectExtent l="0" t="0" r="0" b="0"/>
            <wp:docPr id="1047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" name="Picture 6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984115" cy="286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"/>
        <w:tabs>
          <w:tab w:val="left" w:leader="none" w:pos="2445"/>
        </w:tabs>
        <w:ind w:left="420" w:leftChars="100" w:hanging="210" w:hangingChars="100"/>
        <w:jc w:val="left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［</w:t>
      </w:r>
      <w:r>
        <w:rPr>
          <w:rFonts w:hint="eastAsia"/>
        </w:rPr>
        <w:t>Q5-16</w:t>
      </w:r>
      <w:r>
        <w:rPr>
          <w:rFonts w:hint="eastAsia"/>
        </w:rPr>
        <w:t>］再エネ由来電力を使用しない理由について（</w:t>
      </w:r>
      <w:r>
        <w:rPr>
          <w:rFonts w:hint="eastAsia"/>
          <w:color w:val="000000" w:themeColor="text1"/>
        </w:rPr>
        <w:t>複数回答</w:t>
      </w:r>
      <w:r>
        <w:rPr>
          <w:rFonts w:hint="eastAsia"/>
        </w:rPr>
        <w:t>）</w:t>
      </w:r>
    </w:p>
    <w:p>
      <w:pPr>
        <w:pStyle w:val="17"/>
        <w:numPr>
          <w:ilvl w:val="0"/>
          <w:numId w:val="4"/>
        </w:numPr>
        <w:ind w:leftChars="0"/>
        <w:rPr>
          <w:rFonts w:hint="default"/>
        </w:rPr>
      </w:pPr>
      <w:bookmarkStart w:id="6" w:name="_Hlk114561970"/>
      <w:r>
        <w:rPr>
          <w:rFonts w:hint="eastAsia"/>
        </w:rPr>
        <w:t>Q5-14</w:t>
      </w:r>
      <w:r>
        <w:rPr>
          <w:rFonts w:hint="eastAsia"/>
        </w:rPr>
        <w:t>で「使用する予定はない」と回答した</w:t>
      </w:r>
      <w:r>
        <w:rPr>
          <w:rFonts w:hint="eastAsia"/>
        </w:rPr>
        <w:t>82</w:t>
      </w:r>
      <w:r>
        <w:rPr>
          <w:rFonts w:hint="eastAsia"/>
        </w:rPr>
        <w:t>社のうち、使用しない理由として、「再エネ由来電力をしらない・分からない」と回答した会社が</w:t>
      </w:r>
      <w:r>
        <w:rPr>
          <w:rFonts w:hint="default"/>
        </w:rPr>
        <w:t>36</w:t>
      </w:r>
      <w:r>
        <w:rPr>
          <w:rFonts w:hint="eastAsia"/>
        </w:rPr>
        <w:t>社（</w:t>
      </w:r>
      <w:r>
        <w:rPr>
          <w:rFonts w:hint="eastAsia"/>
        </w:rPr>
        <w:t>4</w:t>
      </w:r>
      <w:r>
        <w:rPr>
          <w:rFonts w:hint="default"/>
        </w:rPr>
        <w:t>3</w:t>
      </w:r>
      <w:r>
        <w:rPr>
          <w:rFonts w:hint="eastAsia"/>
        </w:rPr>
        <w:t>.</w:t>
      </w:r>
      <w:r>
        <w:rPr>
          <w:rFonts w:hint="default"/>
        </w:rPr>
        <w:t>9</w:t>
      </w:r>
      <w:r>
        <w:rPr>
          <w:rFonts w:hint="eastAsia"/>
        </w:rPr>
        <w:t>%</w:t>
      </w:r>
      <w:r>
        <w:rPr>
          <w:rFonts w:hint="eastAsia"/>
        </w:rPr>
        <w:t>）と一番多く、次いで「料金が高い」と回答したのは</w:t>
      </w:r>
      <w:r>
        <w:rPr>
          <w:rFonts w:hint="eastAsia"/>
        </w:rPr>
        <w:t>30</w:t>
      </w:r>
      <w:r>
        <w:rPr>
          <w:rFonts w:hint="eastAsia"/>
        </w:rPr>
        <w:t>社（</w:t>
      </w:r>
      <w:r>
        <w:rPr>
          <w:rFonts w:hint="eastAsia"/>
        </w:rPr>
        <w:t>36.</w:t>
      </w:r>
      <w:r>
        <w:rPr>
          <w:rFonts w:hint="default"/>
        </w:rPr>
        <w:t>6</w:t>
      </w:r>
      <w:r>
        <w:rPr>
          <w:rFonts w:hint="eastAsia"/>
        </w:rPr>
        <w:t>%</w:t>
      </w:r>
      <w:r>
        <w:rPr>
          <w:rFonts w:hint="eastAsia"/>
        </w:rPr>
        <w:t>）である。</w:t>
      </w:r>
    </w:p>
    <w:p>
      <w:pPr>
        <w:pStyle w:val="0"/>
        <w:tabs>
          <w:tab w:val="left" w:leader="none" w:pos="2445"/>
        </w:tabs>
        <w:ind w:left="420" w:leftChars="100" w:hanging="210" w:hangingChars="100"/>
        <w:jc w:val="center"/>
        <w:rPr>
          <w:rFonts w:hint="default"/>
        </w:rPr>
      </w:pPr>
      <w:bookmarkEnd w:id="6"/>
      <w:r>
        <w:rPr>
          <w:rFonts w:hint="default"/>
        </w:rPr>
        <w:drawing>
          <wp:inline distT="0" distB="0" distL="0" distR="0">
            <wp:extent cx="5377815" cy="3118485"/>
            <wp:effectExtent l="0" t="0" r="0" b="0"/>
            <wp:docPr id="1048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" name="Picture 5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377815" cy="311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7" w:name="_GoBack"/>
      <w:bookmarkEnd w:id="7"/>
    </w:p>
    <w:p>
      <w:pPr>
        <w:pStyle w:val="0"/>
        <w:tabs>
          <w:tab w:val="left" w:leader="none" w:pos="2445"/>
        </w:tabs>
        <w:ind w:left="420" w:leftChars="100" w:hanging="210" w:hangingChars="100"/>
        <w:jc w:val="left"/>
        <w:rPr>
          <w:rFonts w:hint="default"/>
        </w:rPr>
      </w:pPr>
      <w:r>
        <w:rPr>
          <w:rFonts w:hint="eastAsia"/>
        </w:rPr>
        <w:t>【参考】「その他」の回答（</w:t>
      </w:r>
      <w:r>
        <w:rPr>
          <w:rFonts w:hint="eastAsia"/>
        </w:rPr>
        <w:t>9</w:t>
      </w:r>
      <w:r>
        <w:rPr>
          <w:rFonts w:hint="eastAsia"/>
        </w:rPr>
        <w:t>件）</w:t>
      </w:r>
    </w:p>
    <w:p>
      <w:pPr>
        <w:pStyle w:val="0"/>
        <w:tabs>
          <w:tab w:val="left" w:leader="none" w:pos="2445"/>
        </w:tabs>
        <w:ind w:left="420" w:leftChars="100" w:hanging="210" w:hangingChars="100"/>
        <w:jc w:val="left"/>
        <w:rPr>
          <w:rFonts w:hint="default"/>
        </w:rPr>
      </w:pPr>
      <w:r>
        <w:rPr>
          <w:rFonts w:hint="default"/>
        </w:rPr>
        <w:drawing>
          <wp:inline distT="0" distB="0" distL="0" distR="0">
            <wp:extent cx="6120130" cy="1945640"/>
            <wp:effectExtent l="0" t="0" r="0" b="0"/>
            <wp:docPr id="1049" name="Picture 5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9" name="Picture 52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94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"/>
        <w:tabs>
          <w:tab w:val="left" w:leader="none" w:pos="2445"/>
        </w:tabs>
        <w:ind w:left="420" w:leftChars="100" w:hanging="210" w:hangingChars="100"/>
        <w:jc w:val="left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［</w:t>
      </w:r>
      <w:r>
        <w:rPr>
          <w:rFonts w:hint="eastAsia"/>
        </w:rPr>
        <w:t>Q5-17</w:t>
      </w:r>
      <w:r>
        <w:rPr>
          <w:rFonts w:hint="eastAsia"/>
        </w:rPr>
        <w:t>］水素ガス利用状況について（</w:t>
      </w:r>
      <w:r>
        <w:rPr>
          <w:rFonts w:hint="eastAsia"/>
          <w:color w:val="000000" w:themeColor="text1"/>
        </w:rPr>
        <w:t>回答数：</w:t>
      </w:r>
      <w:r>
        <w:rPr>
          <w:rFonts w:hint="eastAsia"/>
          <w:color w:val="000000" w:themeColor="text1"/>
        </w:rPr>
        <w:t>1</w:t>
      </w:r>
      <w:r>
        <w:rPr>
          <w:rFonts w:hint="default"/>
          <w:color w:val="000000" w:themeColor="text1"/>
        </w:rPr>
        <w:t>19</w:t>
      </w:r>
      <w:r>
        <w:rPr>
          <w:rFonts w:hint="eastAsia"/>
          <w:color w:val="000000" w:themeColor="text1"/>
        </w:rPr>
        <w:t>社</w:t>
      </w:r>
      <w:r>
        <w:rPr>
          <w:rFonts w:hint="eastAsia"/>
          <w:color w:val="000000" w:themeColor="text1"/>
        </w:rPr>
        <w:t>/13</w:t>
      </w:r>
      <w:r>
        <w:rPr>
          <w:rFonts w:hint="default"/>
          <w:color w:val="000000" w:themeColor="text1"/>
        </w:rPr>
        <w:t>1</w:t>
      </w:r>
      <w:r>
        <w:rPr>
          <w:rFonts w:hint="eastAsia"/>
          <w:color w:val="000000" w:themeColor="text1"/>
        </w:rPr>
        <w:t>社</w:t>
      </w:r>
      <w:r>
        <w:rPr>
          <w:rFonts w:hint="eastAsia"/>
        </w:rPr>
        <w:t>）</w:t>
      </w:r>
    </w:p>
    <w:p>
      <w:pPr>
        <w:pStyle w:val="17"/>
        <w:numPr>
          <w:ilvl w:val="0"/>
          <w:numId w:val="4"/>
        </w:numPr>
        <w:ind w:leftChars="0"/>
        <w:rPr>
          <w:rFonts w:hint="default"/>
        </w:rPr>
      </w:pPr>
      <w:bookmarkStart w:id="8" w:name="_Hlk114561996"/>
      <w:r>
        <w:rPr>
          <w:rFonts w:hint="eastAsia"/>
        </w:rPr>
        <w:t>「利用している」と回答した会社は</w:t>
      </w:r>
      <w:r>
        <w:rPr>
          <w:rFonts w:hint="eastAsia"/>
        </w:rPr>
        <w:t>0</w:t>
      </w:r>
      <w:r>
        <w:rPr>
          <w:rFonts w:hint="eastAsia"/>
        </w:rPr>
        <w:t>社である。</w:t>
      </w:r>
    </w:p>
    <w:p>
      <w:pPr>
        <w:pStyle w:val="17"/>
        <w:numPr>
          <w:ilvl w:val="0"/>
          <w:numId w:val="4"/>
        </w:numPr>
        <w:ind w:leftChars="0"/>
        <w:rPr>
          <w:rFonts w:hint="default"/>
        </w:rPr>
      </w:pPr>
      <w:r>
        <w:rPr>
          <w:rFonts w:hint="eastAsia"/>
        </w:rPr>
        <w:t>「利用しておらず、今後も利用の予定はない」と回答したのは</w:t>
      </w:r>
      <w:r>
        <w:rPr>
          <w:rFonts w:hint="eastAsia"/>
        </w:rPr>
        <w:t>11</w:t>
      </w:r>
      <w:r>
        <w:rPr>
          <w:rFonts w:hint="default"/>
        </w:rPr>
        <w:t>3</w:t>
      </w:r>
      <w:r>
        <w:rPr>
          <w:rFonts w:hint="eastAsia"/>
        </w:rPr>
        <w:t>社（</w:t>
      </w:r>
      <w:r>
        <w:rPr>
          <w:rFonts w:hint="eastAsia"/>
        </w:rPr>
        <w:t>86.3%</w:t>
      </w:r>
      <w:r>
        <w:rPr>
          <w:rFonts w:hint="eastAsia"/>
        </w:rPr>
        <w:t>）である。</w:t>
      </w:r>
    </w:p>
    <w:p>
      <w:pPr>
        <w:pStyle w:val="0"/>
        <w:tabs>
          <w:tab w:val="left" w:leader="none" w:pos="2445"/>
        </w:tabs>
        <w:ind w:left="424" w:leftChars="102" w:hanging="210" w:hangingChars="100"/>
        <w:jc w:val="left"/>
        <w:rPr>
          <w:rFonts w:hint="default"/>
        </w:rPr>
      </w:pPr>
      <w:bookmarkEnd w:id="8"/>
      <w:r>
        <w:rPr>
          <w:rFonts w:hint="default"/>
        </w:rPr>
        <w:drawing>
          <wp:inline distT="0" distB="0" distL="0" distR="0">
            <wp:extent cx="6120130" cy="5003165"/>
            <wp:effectExtent l="0" t="0" r="0" b="0"/>
            <wp:docPr id="1050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" name="Picture 3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003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"/>
        <w:tabs>
          <w:tab w:val="left" w:leader="none" w:pos="2445"/>
        </w:tabs>
        <w:ind w:left="420" w:leftChars="100" w:hanging="210" w:hangingChars="100"/>
        <w:jc w:val="left"/>
        <w:rPr>
          <w:rFonts w:hint="default"/>
        </w:rPr>
      </w:pPr>
      <w:r>
        <w:rPr>
          <w:rFonts w:hint="default"/>
        </w:rPr>
        <w:drawing>
          <wp:inline distT="0" distB="0" distL="0" distR="0">
            <wp:extent cx="3876675" cy="1200150"/>
            <wp:effectExtent l="0" t="0" r="0" b="0"/>
            <wp:docPr id="1051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" name="Picture 22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"/>
        <w:tabs>
          <w:tab w:val="left" w:leader="none" w:pos="2445"/>
        </w:tabs>
        <w:ind w:left="420" w:leftChars="100" w:hanging="210" w:hangingChars="100"/>
        <w:jc w:val="left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［</w:t>
      </w:r>
      <w:r>
        <w:rPr>
          <w:rFonts w:hint="eastAsia"/>
        </w:rPr>
        <w:t>Q5-18</w:t>
      </w:r>
      <w:r>
        <w:rPr>
          <w:rFonts w:hint="eastAsia"/>
        </w:rPr>
        <w:t>］水素を利用する用途（</w:t>
      </w:r>
      <w:r>
        <w:rPr>
          <w:rFonts w:hint="eastAsia"/>
          <w:color w:val="000000" w:themeColor="text1"/>
        </w:rPr>
        <w:t>自由回答</w:t>
      </w:r>
      <w:r>
        <w:rPr>
          <w:rFonts w:hint="eastAsia"/>
        </w:rPr>
        <w:t>）</w:t>
      </w:r>
    </w:p>
    <w:p>
      <w:pPr>
        <w:pStyle w:val="0"/>
        <w:rPr>
          <w:rFonts w:hint="default"/>
        </w:rPr>
      </w:pPr>
      <w:bookmarkStart w:id="9" w:name="_Hlk114562108"/>
      <w:r>
        <w:rPr>
          <w:rFonts w:hint="eastAsia"/>
        </w:rPr>
        <w:t>Q</w:t>
      </w:r>
      <w:r>
        <w:rPr>
          <w:rFonts w:hint="default"/>
        </w:rPr>
        <w:t>5-17</w:t>
      </w:r>
      <w:r>
        <w:rPr>
          <w:rFonts w:hint="eastAsia"/>
        </w:rPr>
        <w:t>で「利用している」もしくは「今後の利用を検討している」と回答した</w:t>
      </w:r>
      <w:r>
        <w:rPr>
          <w:rFonts w:hint="eastAsia"/>
        </w:rPr>
        <w:t>6</w:t>
      </w:r>
      <w:r>
        <w:rPr>
          <w:rFonts w:hint="eastAsia"/>
        </w:rPr>
        <w:t>社のうち、水素の利用用途として、下記の回答を得られた（全</w:t>
      </w:r>
      <w:r>
        <w:rPr>
          <w:rFonts w:hint="eastAsia"/>
        </w:rPr>
        <w:t>6</w:t>
      </w:r>
      <w:r>
        <w:rPr>
          <w:rFonts w:hint="eastAsia"/>
        </w:rPr>
        <w:t>件）。</w:t>
      </w:r>
    </w:p>
    <w:p>
      <w:pPr>
        <w:pStyle w:val="0"/>
        <w:rPr>
          <w:rFonts w:hint="default"/>
        </w:rPr>
      </w:pPr>
      <w:r>
        <w:rPr>
          <w:rFonts w:hint="eastAsia"/>
        </w:rPr>
        <w:t>・車両（</w:t>
      </w:r>
      <w:r>
        <w:rPr>
          <w:rFonts w:hint="eastAsia"/>
        </w:rPr>
        <w:t>3</w:t>
      </w:r>
      <w:r>
        <w:rPr>
          <w:rFonts w:hint="eastAsia"/>
        </w:rPr>
        <w:t>件）</w:t>
      </w:r>
    </w:p>
    <w:p>
      <w:pPr>
        <w:pStyle w:val="0"/>
        <w:rPr>
          <w:rFonts w:hint="default"/>
        </w:rPr>
      </w:pPr>
      <w:r>
        <w:rPr>
          <w:rFonts w:hint="eastAsia"/>
        </w:rPr>
        <w:t>・車両や建設機械の燃料電池や産業用燃料電池の利用</w:t>
      </w:r>
    </w:p>
    <w:p>
      <w:pPr>
        <w:pStyle w:val="0"/>
        <w:rPr>
          <w:rFonts w:hint="default"/>
        </w:rPr>
      </w:pPr>
      <w:r>
        <w:rPr>
          <w:rFonts w:hint="eastAsia"/>
        </w:rPr>
        <w:t>・</w:t>
      </w:r>
      <w:r>
        <w:rPr>
          <w:rFonts w:hint="eastAsia"/>
        </w:rPr>
        <w:t>L</w:t>
      </w:r>
      <w:r>
        <w:rPr>
          <w:rFonts w:hint="default"/>
        </w:rPr>
        <w:t>P</w:t>
      </w:r>
      <w:r>
        <w:rPr>
          <w:rFonts w:hint="eastAsia"/>
        </w:rPr>
        <w:t>ガス</w:t>
      </w:r>
    </w:p>
    <w:p>
      <w:pPr>
        <w:pStyle w:val="0"/>
        <w:rPr>
          <w:rFonts w:hint="default"/>
        </w:rPr>
      </w:pPr>
      <w:r>
        <w:rPr>
          <w:rFonts w:hint="eastAsia"/>
        </w:rPr>
        <w:t>・どのように利用できるかもの含めて検討中</w:t>
      </w:r>
    </w:p>
    <w:p>
      <w:pPr>
        <w:pStyle w:val="0"/>
        <w:tabs>
          <w:tab w:val="left" w:leader="none" w:pos="2445"/>
        </w:tabs>
        <w:ind w:left="420" w:leftChars="100" w:hanging="210" w:hangingChars="100"/>
        <w:jc w:val="left"/>
        <w:rPr>
          <w:rFonts w:hint="default"/>
        </w:rPr>
      </w:pPr>
      <w:bookmarkEnd w:id="9"/>
    </w:p>
    <w:p>
      <w:pPr>
        <w:pStyle w:val="0"/>
        <w:rPr>
          <w:rFonts w:hint="default"/>
        </w:rPr>
      </w:pPr>
      <w:r>
        <w:rPr>
          <w:rFonts w:hint="eastAsia"/>
        </w:rPr>
        <w:t>［</w:t>
      </w:r>
      <w:r>
        <w:rPr>
          <w:rFonts w:hint="eastAsia"/>
        </w:rPr>
        <w:t>Q5-19</w:t>
      </w:r>
      <w:r>
        <w:rPr>
          <w:rFonts w:hint="eastAsia"/>
        </w:rPr>
        <w:t>］水素ガスに関連する次のうち、興味のあるもの（</w:t>
      </w:r>
      <w:r>
        <w:rPr>
          <w:rFonts w:hint="eastAsia"/>
          <w:color w:val="000000" w:themeColor="text1"/>
        </w:rPr>
        <w:t>複数回答</w:t>
      </w:r>
      <w:r>
        <w:rPr>
          <w:rFonts w:hint="eastAsia"/>
        </w:rPr>
        <w:t>）</w:t>
      </w:r>
    </w:p>
    <w:p>
      <w:pPr>
        <w:pStyle w:val="17"/>
        <w:numPr>
          <w:ilvl w:val="0"/>
          <w:numId w:val="4"/>
        </w:numPr>
        <w:ind w:leftChars="0"/>
        <w:rPr>
          <w:rFonts w:hint="default"/>
        </w:rPr>
      </w:pPr>
      <w:r>
        <w:rPr>
          <w:rFonts w:hint="eastAsia"/>
        </w:rPr>
        <w:t>回答が最も多いのは「興味のあるものはない」（</w:t>
      </w:r>
      <w:r>
        <w:rPr>
          <w:rFonts w:hint="eastAsia"/>
        </w:rPr>
        <w:t>5</w:t>
      </w:r>
      <w:r>
        <w:rPr>
          <w:rFonts w:hint="default"/>
        </w:rPr>
        <w:t>3</w:t>
      </w:r>
      <w:r>
        <w:rPr>
          <w:rFonts w:hint="eastAsia"/>
        </w:rPr>
        <w:t>社）である。次いで「水素燃料の燃料電池車両（</w:t>
      </w:r>
      <w:r>
        <w:rPr>
          <w:rFonts w:hint="eastAsia"/>
        </w:rPr>
        <w:t>FCV</w:t>
      </w:r>
      <w:r>
        <w:rPr>
          <w:rFonts w:hint="eastAsia"/>
        </w:rPr>
        <w:t>）の導入」（</w:t>
      </w:r>
      <w:r>
        <w:rPr>
          <w:rFonts w:hint="eastAsia"/>
        </w:rPr>
        <w:t>43</w:t>
      </w:r>
      <w:r>
        <w:rPr>
          <w:rFonts w:hint="eastAsia"/>
        </w:rPr>
        <w:t>社）である。</w:t>
      </w:r>
    </w:p>
    <w:p>
      <w:pPr>
        <w:pStyle w:val="0"/>
        <w:jc w:val="center"/>
        <w:rPr>
          <w:rFonts w:hint="default"/>
        </w:rPr>
      </w:pPr>
      <w:r>
        <w:rPr>
          <w:rFonts w:hint="default"/>
        </w:rPr>
        <w:drawing>
          <wp:inline distT="0" distB="0" distL="0" distR="0">
            <wp:extent cx="6155690" cy="3201035"/>
            <wp:effectExtent l="0" t="0" r="0" b="0"/>
            <wp:docPr id="1052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" name="Picture 6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6155690" cy="320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"/>
        <w:rPr>
          <w:rFonts w:hint="default"/>
        </w:rPr>
      </w:pPr>
      <w:r>
        <w:rPr>
          <w:rFonts w:hint="eastAsia"/>
        </w:rPr>
        <w:t>【参考】「その他」の回答（</w:t>
      </w:r>
      <w:r>
        <w:rPr>
          <w:rFonts w:hint="default"/>
        </w:rPr>
        <w:t>2</w:t>
      </w:r>
      <w:r>
        <w:rPr>
          <w:rFonts w:hint="eastAsia"/>
        </w:rPr>
        <w:t>件）</w:t>
      </w:r>
    </w:p>
    <w:p>
      <w:pPr>
        <w:pStyle w:val="0"/>
        <w:rPr>
          <w:rFonts w:hint="default"/>
        </w:rPr>
      </w:pPr>
      <w:r>
        <w:rPr>
          <w:rFonts w:hint="eastAsia"/>
        </w:rPr>
        <w:t>・水素発電</w:t>
      </w:r>
    </w:p>
    <w:p>
      <w:pPr>
        <w:pStyle w:val="0"/>
        <w:rPr>
          <w:rFonts w:hint="default"/>
        </w:rPr>
      </w:pPr>
      <w:r>
        <w:rPr>
          <w:rFonts w:hint="eastAsia"/>
        </w:rPr>
        <w:t>・よくわからない</w:t>
      </w:r>
    </w:p>
    <w:p>
      <w:pPr>
        <w:pStyle w:val="0"/>
        <w:tabs>
          <w:tab w:val="left" w:leader="none" w:pos="2445"/>
        </w:tabs>
        <w:ind w:left="420" w:leftChars="100" w:hanging="210" w:hangingChars="100"/>
        <w:jc w:val="left"/>
        <w:rPr>
          <w:rFonts w:hint="default"/>
        </w:rPr>
      </w:pPr>
    </w:p>
    <w:p>
      <w:pPr>
        <w:pStyle w:val="0"/>
        <w:tabs>
          <w:tab w:val="left" w:leader="none" w:pos="2445"/>
        </w:tabs>
        <w:ind w:left="420" w:leftChars="100" w:hanging="210" w:hangingChars="100"/>
        <w:jc w:val="left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［</w:t>
      </w:r>
      <w:r>
        <w:rPr>
          <w:rFonts w:hint="eastAsia"/>
        </w:rPr>
        <w:t>Q5-20</w:t>
      </w:r>
      <w:r>
        <w:rPr>
          <w:rFonts w:hint="eastAsia"/>
        </w:rPr>
        <w:t>］脱炭素化・地球温暖化対策に取り組む上で課題と感じる点について（複</w:t>
      </w:r>
      <w:r>
        <w:rPr>
          <w:rFonts w:hint="eastAsia"/>
          <w:color w:val="000000" w:themeColor="text1"/>
        </w:rPr>
        <w:t>数回答</w:t>
      </w:r>
      <w:r>
        <w:rPr>
          <w:rFonts w:hint="eastAsia"/>
        </w:rPr>
        <w:t>）</w:t>
      </w:r>
    </w:p>
    <w:p>
      <w:pPr>
        <w:pStyle w:val="17"/>
        <w:numPr>
          <w:ilvl w:val="0"/>
          <w:numId w:val="3"/>
        </w:numPr>
        <w:ind w:leftChars="0"/>
        <w:rPr>
          <w:rFonts w:hint="default"/>
        </w:rPr>
      </w:pPr>
      <w:r>
        <w:rPr>
          <w:rFonts w:hint="eastAsia"/>
          <w:color w:val="000000" w:themeColor="text1"/>
        </w:rPr>
        <w:t>最も多くの回答を得たのは、「</w:t>
      </w:r>
      <w:r>
        <w:rPr>
          <w:rFonts w:hint="eastAsia"/>
        </w:rPr>
        <w:t>取り組むための専門知識やノウハウが不足している</w:t>
      </w:r>
      <w:r>
        <w:rPr>
          <w:rFonts w:hint="eastAsia"/>
          <w:color w:val="000000" w:themeColor="text1"/>
        </w:rPr>
        <w:t>」</w:t>
      </w:r>
      <w:r>
        <w:rPr>
          <w:rFonts w:hint="eastAsia"/>
          <w:color w:val="000000" w:themeColor="text1"/>
        </w:rPr>
        <w:t>59</w:t>
      </w:r>
      <w:r>
        <w:rPr>
          <w:rFonts w:hint="eastAsia"/>
          <w:color w:val="000000" w:themeColor="text1"/>
        </w:rPr>
        <w:t>社（</w:t>
      </w:r>
      <w:r>
        <w:rPr>
          <w:rFonts w:hint="eastAsia"/>
          <w:color w:val="000000" w:themeColor="text1"/>
        </w:rPr>
        <w:t>4</w:t>
      </w:r>
      <w:r>
        <w:rPr>
          <w:rFonts w:hint="default"/>
          <w:color w:val="000000" w:themeColor="text1"/>
        </w:rPr>
        <w:t>8</w:t>
      </w:r>
      <w:r>
        <w:rPr>
          <w:rFonts w:hint="eastAsia"/>
          <w:color w:val="000000" w:themeColor="text1"/>
        </w:rPr>
        <w:t>.</w:t>
      </w:r>
      <w:r>
        <w:rPr>
          <w:rFonts w:hint="default"/>
          <w:color w:val="000000" w:themeColor="text1"/>
        </w:rPr>
        <w:t>0</w:t>
      </w:r>
      <w:r>
        <w:rPr>
          <w:rFonts w:hint="eastAsia"/>
          <w:color w:val="000000" w:themeColor="text1"/>
        </w:rPr>
        <w:t>%</w:t>
      </w:r>
      <w:r>
        <w:rPr>
          <w:rFonts w:hint="eastAsia"/>
          <w:color w:val="000000" w:themeColor="text1"/>
        </w:rPr>
        <w:t>）、次いで「</w:t>
      </w:r>
      <w:r>
        <w:rPr>
          <w:rFonts w:hint="eastAsia"/>
        </w:rPr>
        <w:t>どのレベルまで対応が必要か分からない</w:t>
      </w:r>
      <w:r>
        <w:rPr>
          <w:rFonts w:hint="eastAsia"/>
          <w:color w:val="000000" w:themeColor="text1"/>
        </w:rPr>
        <w:t>」</w:t>
      </w:r>
      <w:r>
        <w:rPr>
          <w:rFonts w:hint="eastAsia"/>
          <w:color w:val="000000" w:themeColor="text1"/>
        </w:rPr>
        <w:t>5</w:t>
      </w:r>
      <w:r>
        <w:rPr>
          <w:rFonts w:hint="default"/>
          <w:color w:val="000000" w:themeColor="text1"/>
        </w:rPr>
        <w:t>4</w:t>
      </w:r>
      <w:r>
        <w:rPr>
          <w:rFonts w:hint="eastAsia"/>
          <w:color w:val="000000" w:themeColor="text1"/>
        </w:rPr>
        <w:t>社（</w:t>
      </w:r>
      <w:r>
        <w:rPr>
          <w:rFonts w:hint="eastAsia"/>
          <w:color w:val="000000" w:themeColor="text1"/>
        </w:rPr>
        <w:t>4</w:t>
      </w:r>
      <w:r>
        <w:rPr>
          <w:rFonts w:hint="default"/>
          <w:color w:val="000000" w:themeColor="text1"/>
        </w:rPr>
        <w:t>3</w:t>
      </w:r>
      <w:r>
        <w:rPr>
          <w:rFonts w:hint="eastAsia"/>
          <w:color w:val="000000" w:themeColor="text1"/>
        </w:rPr>
        <w:t>.</w:t>
      </w:r>
      <w:r>
        <w:rPr>
          <w:rFonts w:hint="default"/>
          <w:color w:val="000000" w:themeColor="text1"/>
        </w:rPr>
        <w:t>9</w:t>
      </w:r>
      <w:r>
        <w:rPr>
          <w:rFonts w:hint="eastAsia"/>
          <w:color w:val="000000" w:themeColor="text1"/>
        </w:rPr>
        <w:t>%</w:t>
      </w:r>
      <w:r>
        <w:rPr>
          <w:rFonts w:hint="eastAsia"/>
          <w:color w:val="000000" w:themeColor="text1"/>
        </w:rPr>
        <w:t>）、「</w:t>
      </w:r>
      <w:r>
        <w:rPr>
          <w:rFonts w:hint="eastAsia"/>
        </w:rPr>
        <w:t>コストに見合う効果が見込めない</w:t>
      </w:r>
      <w:r>
        <w:rPr>
          <w:rFonts w:hint="eastAsia"/>
          <w:color w:val="000000" w:themeColor="text1"/>
        </w:rPr>
        <w:t>」</w:t>
      </w:r>
      <w:r>
        <w:rPr>
          <w:rFonts w:hint="eastAsia"/>
          <w:color w:val="000000" w:themeColor="text1"/>
        </w:rPr>
        <w:t>4</w:t>
      </w:r>
      <w:r>
        <w:rPr>
          <w:rFonts w:hint="default"/>
          <w:color w:val="000000" w:themeColor="text1"/>
        </w:rPr>
        <w:t>8</w:t>
      </w:r>
      <w:r>
        <w:rPr>
          <w:rFonts w:hint="eastAsia"/>
          <w:color w:val="000000" w:themeColor="text1"/>
        </w:rPr>
        <w:t>社（</w:t>
      </w:r>
      <w:r>
        <w:rPr>
          <w:rFonts w:hint="eastAsia"/>
          <w:color w:val="000000" w:themeColor="text1"/>
        </w:rPr>
        <w:t>3</w:t>
      </w:r>
      <w:r>
        <w:rPr>
          <w:rFonts w:hint="default"/>
          <w:color w:val="000000" w:themeColor="text1"/>
        </w:rPr>
        <w:t>9.0</w:t>
      </w:r>
      <w:r>
        <w:rPr>
          <w:rFonts w:hint="eastAsia"/>
          <w:color w:val="000000" w:themeColor="text1"/>
        </w:rPr>
        <w:t>%</w:t>
      </w:r>
      <w:r>
        <w:rPr>
          <w:rFonts w:hint="eastAsia"/>
          <w:color w:val="000000" w:themeColor="text1"/>
        </w:rPr>
        <w:t>）と続いた。</w:t>
      </w:r>
    </w:p>
    <w:p>
      <w:pPr>
        <w:pStyle w:val="0"/>
        <w:ind w:left="283" w:leftChars="135"/>
        <w:rPr>
          <w:rFonts w:hint="default"/>
        </w:rPr>
      </w:pPr>
      <w:r>
        <w:rPr>
          <w:rFonts w:hint="default"/>
        </w:rPr>
        <w:drawing>
          <wp:inline distT="0" distB="0" distL="0" distR="0">
            <wp:extent cx="5863590" cy="3398520"/>
            <wp:effectExtent l="0" t="0" r="0" b="0"/>
            <wp:docPr id="1053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" name="Picture 4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863590" cy="339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"/>
        <w:rPr>
          <w:rFonts w:hint="default"/>
        </w:rPr>
      </w:pPr>
      <w:r>
        <w:rPr>
          <w:rFonts w:hint="eastAsia"/>
        </w:rPr>
        <w:t>【参考】「その他」の回答（</w:t>
      </w:r>
      <w:r>
        <w:rPr>
          <w:rFonts w:hint="eastAsia"/>
        </w:rPr>
        <w:t>2</w:t>
      </w:r>
      <w:r>
        <w:rPr>
          <w:rFonts w:hint="eastAsia"/>
        </w:rPr>
        <w:t>件）</w:t>
      </w:r>
    </w:p>
    <w:p>
      <w:pPr>
        <w:pStyle w:val="0"/>
        <w:rPr>
          <w:rFonts w:hint="default"/>
        </w:rPr>
      </w:pPr>
      <w:r>
        <w:rPr>
          <w:rFonts w:hint="eastAsia"/>
        </w:rPr>
        <w:t>・温度差</w:t>
      </w:r>
    </w:p>
    <w:p>
      <w:pPr>
        <w:pStyle w:val="0"/>
        <w:rPr>
          <w:rFonts w:hint="default"/>
        </w:rPr>
      </w:pPr>
      <w:r>
        <w:rPr>
          <w:rFonts w:hint="eastAsia"/>
        </w:rPr>
        <w:t>・諸外国との連携</w:t>
      </w:r>
    </w:p>
    <w:p>
      <w:pPr>
        <w:pStyle w:val="0"/>
        <w:ind w:left="420" w:leftChars="100" w:hanging="210" w:hangingChars="100"/>
        <w:jc w:val="left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［</w:t>
      </w:r>
      <w:r>
        <w:rPr>
          <w:rFonts w:hint="eastAsia"/>
        </w:rPr>
        <w:t>Q5-21</w:t>
      </w:r>
      <w:r>
        <w:rPr>
          <w:rFonts w:hint="eastAsia"/>
        </w:rPr>
        <w:t>］脱炭素化・地球温暖化対策に向け、必要な公的支援について（複</w:t>
      </w:r>
      <w:r>
        <w:rPr>
          <w:rFonts w:hint="eastAsia"/>
          <w:color w:val="000000" w:themeColor="text1"/>
        </w:rPr>
        <w:t>数回答</w:t>
      </w:r>
      <w:r>
        <w:rPr>
          <w:rFonts w:hint="eastAsia"/>
        </w:rPr>
        <w:t>）</w:t>
      </w:r>
    </w:p>
    <w:p>
      <w:pPr>
        <w:pStyle w:val="17"/>
        <w:numPr>
          <w:ilvl w:val="0"/>
          <w:numId w:val="3"/>
        </w:numPr>
        <w:ind w:leftChars="0"/>
        <w:rPr>
          <w:rFonts w:hint="default"/>
        </w:rPr>
      </w:pPr>
      <w:r>
        <w:rPr>
          <w:rFonts w:hint="eastAsia"/>
          <w:color w:val="000000" w:themeColor="text1"/>
        </w:rPr>
        <w:t>最も多くの回答を得たのは、「</w:t>
      </w:r>
      <w:r>
        <w:rPr>
          <w:rFonts w:hint="eastAsia"/>
        </w:rPr>
        <w:t>補助金（設備投資・研究開発等）</w:t>
      </w:r>
      <w:r>
        <w:rPr>
          <w:rFonts w:hint="eastAsia"/>
          <w:color w:val="000000" w:themeColor="text1"/>
        </w:rPr>
        <w:t>」</w:t>
      </w:r>
      <w:r>
        <w:rPr>
          <w:rFonts w:hint="default"/>
          <w:color w:val="000000" w:themeColor="text1"/>
        </w:rPr>
        <w:t>89</w:t>
      </w:r>
      <w:r>
        <w:rPr>
          <w:rFonts w:hint="eastAsia"/>
          <w:color w:val="000000" w:themeColor="text1"/>
        </w:rPr>
        <w:t>社（</w:t>
      </w:r>
      <w:r>
        <w:rPr>
          <w:rFonts w:hint="default"/>
          <w:color w:val="000000" w:themeColor="text1"/>
        </w:rPr>
        <w:t>75.4</w:t>
      </w:r>
      <w:r>
        <w:rPr>
          <w:rFonts w:hint="eastAsia"/>
          <w:color w:val="000000" w:themeColor="text1"/>
        </w:rPr>
        <w:t>%</w:t>
      </w:r>
      <w:r>
        <w:rPr>
          <w:rFonts w:hint="eastAsia"/>
          <w:color w:val="000000" w:themeColor="text1"/>
        </w:rPr>
        <w:t>）、次いで「</w:t>
      </w:r>
      <w:r>
        <w:rPr>
          <w:rFonts w:hint="eastAsia"/>
        </w:rPr>
        <w:t>各種の情報提供</w:t>
      </w:r>
      <w:r>
        <w:rPr>
          <w:rFonts w:hint="eastAsia"/>
          <w:color w:val="000000" w:themeColor="text1"/>
        </w:rPr>
        <w:t>」</w:t>
      </w:r>
      <w:r>
        <w:rPr>
          <w:rFonts w:hint="eastAsia"/>
          <w:color w:val="000000" w:themeColor="text1"/>
        </w:rPr>
        <w:t>64</w:t>
      </w:r>
      <w:r>
        <w:rPr>
          <w:rFonts w:hint="eastAsia"/>
          <w:color w:val="000000" w:themeColor="text1"/>
        </w:rPr>
        <w:t>社（</w:t>
      </w:r>
      <w:r>
        <w:rPr>
          <w:rFonts w:hint="default"/>
          <w:color w:val="000000" w:themeColor="text1"/>
        </w:rPr>
        <w:t>54.2</w:t>
      </w:r>
      <w:r>
        <w:rPr>
          <w:rFonts w:hint="eastAsia"/>
          <w:color w:val="000000" w:themeColor="text1"/>
        </w:rPr>
        <w:t>%</w:t>
      </w:r>
      <w:r>
        <w:rPr>
          <w:rFonts w:hint="eastAsia"/>
          <w:color w:val="000000" w:themeColor="text1"/>
        </w:rPr>
        <w:t>）、「</w:t>
      </w:r>
      <w:r>
        <w:rPr>
          <w:rFonts w:hint="eastAsia"/>
        </w:rPr>
        <w:t>金融支援</w:t>
      </w:r>
      <w:r>
        <w:rPr>
          <w:rFonts w:hint="eastAsia"/>
          <w:color w:val="000000" w:themeColor="text1"/>
        </w:rPr>
        <w:t>」</w:t>
      </w:r>
      <w:r>
        <w:rPr>
          <w:rFonts w:hint="eastAsia"/>
          <w:color w:val="000000" w:themeColor="text1"/>
        </w:rPr>
        <w:t>33</w:t>
      </w:r>
      <w:r>
        <w:rPr>
          <w:rFonts w:hint="eastAsia"/>
          <w:color w:val="000000" w:themeColor="text1"/>
        </w:rPr>
        <w:t>社（</w:t>
      </w:r>
      <w:r>
        <w:rPr>
          <w:rFonts w:hint="default"/>
          <w:color w:val="000000" w:themeColor="text1"/>
        </w:rPr>
        <w:t>28</w:t>
      </w:r>
      <w:r>
        <w:rPr>
          <w:rFonts w:hint="eastAsia"/>
          <w:color w:val="000000" w:themeColor="text1"/>
        </w:rPr>
        <w:t>.0%</w:t>
      </w:r>
      <w:r>
        <w:rPr>
          <w:rFonts w:hint="eastAsia"/>
          <w:color w:val="000000" w:themeColor="text1"/>
        </w:rPr>
        <w:t>）と続いた。</w:t>
      </w:r>
    </w:p>
    <w:p>
      <w:pPr>
        <w:pStyle w:val="0"/>
        <w:ind w:left="420" w:leftChars="100" w:hanging="210" w:hangingChars="100"/>
        <w:jc w:val="left"/>
        <w:rPr>
          <w:rFonts w:hint="default"/>
        </w:rPr>
      </w:pPr>
      <w:r>
        <w:rPr>
          <w:rFonts w:hint="default"/>
        </w:rPr>
        <w:drawing>
          <wp:inline distT="0" distB="0" distL="0" distR="0">
            <wp:extent cx="5117465" cy="2959735"/>
            <wp:effectExtent l="0" t="0" r="0" b="0"/>
            <wp:docPr id="1054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" name="Picture 5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117465" cy="295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850" w:right="1134" w:bottom="850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PMingLi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abstractNum w:abstractNumId="0">
    <w:nsid w:val="00000001"/>
    <w:multiLevelType w:val="hybridMultilevel"/>
    <w:tmpl w:val="C7BC1A46"/>
    <w:lvl w:ilvl="0" w:tplc="04090001"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00000002"/>
    <w:multiLevelType w:val="hybridMultilevel"/>
    <w:tmpl w:val="392A59C6"/>
    <w:lvl w:ilvl="0" w:tplc="04090001"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00000003"/>
    <w:multiLevelType w:val="hybridMultilevel"/>
    <w:tmpl w:val="21E0EC48"/>
    <w:lvl w:ilvl="0" w:tplc="04090001"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00000004"/>
    <w:multiLevelType w:val="hybridMultilevel"/>
    <w:tmpl w:val="3D40492A"/>
    <w:lvl w:ilvl="0" w:tplc="04090001"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hyphenationZone w:val="0"/>
  <w:defaultTableStyle w:val="3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List Paragraph"/>
    <w:basedOn w:val="0"/>
    <w:next w:val="17"/>
    <w:link w:val="0"/>
    <w:uiPriority w:val="0"/>
    <w:qFormat/>
    <w:pPr>
      <w:ind w:left="840" w:leftChars="400"/>
    </w:pPr>
  </w:style>
  <w:style w:type="character" w:styleId="18">
    <w:name w:val="annotation reference"/>
    <w:basedOn w:val="10"/>
    <w:next w:val="18"/>
    <w:link w:val="0"/>
    <w:uiPriority w:val="0"/>
    <w:semiHidden/>
    <w:rPr>
      <w:sz w:val="18"/>
    </w:rPr>
  </w:style>
  <w:style w:type="paragraph" w:styleId="19">
    <w:name w:val="annotation text"/>
    <w:basedOn w:val="0"/>
    <w:next w:val="19"/>
    <w:link w:val="20"/>
    <w:uiPriority w:val="0"/>
    <w:semiHidden/>
    <w:pPr>
      <w:jc w:val="left"/>
    </w:pPr>
  </w:style>
  <w:style w:type="character" w:styleId="20" w:customStyle="1">
    <w:name w:val="コメント文字列 (文字)"/>
    <w:basedOn w:val="10"/>
    <w:next w:val="20"/>
    <w:link w:val="19"/>
    <w:uiPriority w:val="0"/>
  </w:style>
  <w:style w:type="paragraph" w:styleId="21">
    <w:name w:val="annotation subject"/>
    <w:basedOn w:val="19"/>
    <w:next w:val="19"/>
    <w:link w:val="22"/>
    <w:uiPriority w:val="0"/>
    <w:semiHidden/>
    <w:rPr>
      <w:b w:val="1"/>
    </w:rPr>
  </w:style>
  <w:style w:type="character" w:styleId="22" w:customStyle="1">
    <w:name w:val="コメント内容 (文字)"/>
    <w:basedOn w:val="20"/>
    <w:next w:val="22"/>
    <w:link w:val="21"/>
    <w:uiPriority w:val="0"/>
    <w:rPr>
      <w:b w:val="1"/>
    </w:rPr>
  </w:style>
  <w:style w:type="paragraph" w:styleId="23">
    <w:name w:val="Revision"/>
    <w:next w:val="23"/>
    <w:link w:val="0"/>
    <w:uiPriority w:val="0"/>
    <w:rPr/>
  </w:style>
  <w:style w:type="paragraph" w:styleId="24">
    <w:name w:val="head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ヘッダー (文字)"/>
    <w:basedOn w:val="10"/>
    <w:next w:val="25"/>
    <w:link w:val="24"/>
    <w:uiPriority w:val="0"/>
  </w:style>
  <w:style w:type="paragraph" w:styleId="26">
    <w:name w:val="footer"/>
    <w:basedOn w:val="0"/>
    <w:next w:val="26"/>
    <w:link w:val="2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7" w:customStyle="1">
    <w:name w:val="フッター (文字)"/>
    <w:basedOn w:val="10"/>
    <w:next w:val="27"/>
    <w:link w:val="26"/>
    <w:uiPriority w:val="0"/>
  </w:style>
  <w:style w:type="paragraph" w:styleId="28">
    <w:name w:val="Balloon Text"/>
    <w:basedOn w:val="0"/>
    <w:next w:val="28"/>
    <w:link w:val="29"/>
    <w:uiPriority w:val="0"/>
    <w:semiHidden/>
    <w:rPr>
      <w:rFonts w:asciiTheme="majorHAnsi" w:hAnsiTheme="majorHAnsi" w:eastAsiaTheme="majorEastAsia"/>
      <w:sz w:val="18"/>
    </w:rPr>
  </w:style>
  <w:style w:type="character" w:styleId="29" w:customStyle="1">
    <w:name w:val="吹き出し (文字)"/>
    <w:basedOn w:val="10"/>
    <w:next w:val="29"/>
    <w:link w:val="28"/>
    <w:uiPriority w:val="0"/>
    <w:rPr>
      <w:rFonts w:asciiTheme="majorHAnsi" w:hAnsiTheme="majorHAnsi" w:eastAsiaTheme="majorEastAsia"/>
      <w:sz w:val="18"/>
    </w:rPr>
  </w:style>
  <w:style w:type="table" w:styleId="30" w:customStyle="1">
    <w:name w:val="表（シンプル 1）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Target="media/image12.png" Id="rId17" Type="http://schemas.openxmlformats.org/officeDocument/2006/relationships/image" /><Relationship Target="media/image19.png" Id="rId24" Type="http://schemas.openxmlformats.org/officeDocument/2006/relationships/image" /><Relationship Target="media/image9.png" Id="rId14" Type="http://schemas.openxmlformats.org/officeDocument/2006/relationships/image" /><Relationship Target="numbering.xml" Id="rId2" Type="http://schemas.openxmlformats.org/officeDocument/2006/relationships/numbering" /><Relationship Target="media/image18.png" Id="rId23" Type="http://schemas.openxmlformats.org/officeDocument/2006/relationships/image" /><Relationship Target="commentsExtended.xml" Id="rId35" Type="http://schemas.microsoft.com/office/2011/relationships/commentsExtended" /><Relationship Target="media/image10.emf" Id="rId15" Type="http://schemas.openxmlformats.org/officeDocument/2006/relationships/image" /><Relationship Target="media/image17.png" Id="rId22" Type="http://schemas.openxmlformats.org/officeDocument/2006/relationships/image" /><Relationship Target="theme/theme1.xml" Id="rId5" Type="http://schemas.openxmlformats.org/officeDocument/2006/relationships/theme" /><Relationship Target="media/image7.png" Id="rId12" Type="http://schemas.openxmlformats.org/officeDocument/2006/relationships/image" /><Relationship Target="media/image16.png" Id="rId21" Type="http://schemas.openxmlformats.org/officeDocument/2006/relationships/image" /><Relationship Target="media/image24.emf" Id="rId29" Type="http://schemas.openxmlformats.org/officeDocument/2006/relationships/image" /><Relationship Target="settings.xml" Id="rId4" Type="http://schemas.openxmlformats.org/officeDocument/2006/relationships/settings" /><Relationship Target="media/image8.png" Id="rId13" Type="http://schemas.openxmlformats.org/officeDocument/2006/relationships/image" /><Relationship Target="media/image15.emf" Id="rId20" Type="http://schemas.openxmlformats.org/officeDocument/2006/relationships/image" /><Relationship Target="media/image23.png" Id="rId28" Type="http://schemas.openxmlformats.org/officeDocument/2006/relationships/image" /><Relationship Target="media/image25.png" Id="rId30" Type="http://schemas.openxmlformats.org/officeDocument/2006/relationships/image" /><Relationship Target="media/image2.emf" Id="rId7" Type="http://schemas.openxmlformats.org/officeDocument/2006/relationships/image" /><Relationship Target="media/image5.png" Id="rId10" Type="http://schemas.openxmlformats.org/officeDocument/2006/relationships/image" /><Relationship Target="media/image13.emf" Id="rId18" Type="http://schemas.openxmlformats.org/officeDocument/2006/relationships/image" /><Relationship Target="media/image22.png" Id="rId27" Type="http://schemas.openxmlformats.org/officeDocument/2006/relationships/image" /><Relationship Target="media/image26.emf" Id="rId31" Type="http://schemas.openxmlformats.org/officeDocument/2006/relationships/image" /><Relationship Target="media/image1.png" Id="rId6" Type="http://schemas.openxmlformats.org/officeDocument/2006/relationships/image" /><Relationship Target="fontTable.xml" Id="rId1" Type="http://schemas.openxmlformats.org/officeDocument/2006/relationships/fontTable" /><Relationship Target="media/image6.emf" Id="rId11" Type="http://schemas.openxmlformats.org/officeDocument/2006/relationships/image" /><Relationship Target="media/image14.png" Id="rId19" Type="http://schemas.openxmlformats.org/officeDocument/2006/relationships/image" /><Relationship Target="media/image21.emf" Id="rId26" Type="http://schemas.openxmlformats.org/officeDocument/2006/relationships/image" /><Relationship Target="media/image27.png" Id="rId32" Type="http://schemas.openxmlformats.org/officeDocument/2006/relationships/image" /><Relationship Target="media/image4.png" Id="rId9" Type="http://schemas.openxmlformats.org/officeDocument/2006/relationships/image" /><Relationship Target="media/image11.emf" Id="rId16" Type="http://schemas.openxmlformats.org/officeDocument/2006/relationships/image" /><Relationship Target="media/image20.png" Id="rId25" Type="http://schemas.openxmlformats.org/officeDocument/2006/relationships/image" /><Relationship Target="media/image28.png" Id="rId33" Type="http://schemas.openxmlformats.org/officeDocument/2006/relationships/image" /><Relationship Target="media/image3.png" Id="rId8" Type="http://schemas.openxmlformats.org/officeDocument/2006/relationships/image" /><Relationship Target="styles.xml" Id="rId3" Type="http://schemas.openxmlformats.org/officeDocument/2006/relationships/styles" /><Relationship Target="media/image29.png" Id="rId34" Type="http://schemas.openxmlformats.org/officeDocument/2006/relationships/image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191</TotalTime>
  <Pages>14</Pages>
  <Words>207</Words>
  <Characters>2901</Characters>
  <Application>JUST Note</Application>
  <Lines>170</Lines>
  <Paragraphs>91</Paragraphs>
  <CharactersWithSpaces>2912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前島　香保</dc:creator>
  <cp:lastModifiedBy>森﨑　佑輝</cp:lastModifiedBy>
  <cp:lastPrinted>2021-08-25T07:26:00Z</cp:lastPrinted>
  <dcterms:created xsi:type="dcterms:W3CDTF">2022-08-15T20:29:00Z</dcterms:created>
  <dcterms:modified xsi:type="dcterms:W3CDTF">2022-11-09T00:05:58Z</dcterms:modified>
  <cp:revision>35</cp:revision>
</cp:coreProperties>
</file>