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pacing w:val="2"/>
          <w:sz w:val="22"/>
        </w:rPr>
      </w:pPr>
      <w:r>
        <w:rPr>
          <w:rFonts w:hint="eastAsia" w:asciiTheme="minorEastAsia" w:hAnsiTheme="minorEastAsia" w:eastAsiaTheme="minorEastAsia"/>
          <w:sz w:val="22"/>
        </w:rPr>
        <w:t>（様式第１号）</w:t>
      </w:r>
    </w:p>
    <w:p>
      <w:pPr>
        <w:pStyle w:val="0"/>
        <w:suppressAutoHyphens w:val="1"/>
        <w:wordWrap w:val="0"/>
        <w:autoSpaceDE w:val="0"/>
        <w:autoSpaceDN w:val="0"/>
        <w:jc w:val="center"/>
        <w:rPr>
          <w:rFonts w:hint="default" w:asciiTheme="minorEastAsia" w:hAnsiTheme="minorEastAsia" w:eastAsiaTheme="minorEastAsia"/>
          <w:spacing w:val="2"/>
          <w:sz w:val="32"/>
        </w:rPr>
      </w:pPr>
      <w:r>
        <w:rPr>
          <w:rFonts w:hint="eastAsia" w:asciiTheme="minorEastAsia" w:hAnsiTheme="minorEastAsia" w:eastAsiaTheme="minorEastAsia"/>
          <w:b w:val="1"/>
          <w:sz w:val="32"/>
        </w:rPr>
        <w:t>債権譲渡承諾依頼書</w:t>
      </w:r>
    </w:p>
    <w:p>
      <w:pPr>
        <w:pStyle w:val="0"/>
        <w:suppressAutoHyphens w:val="1"/>
        <w:wordWrap w:val="0"/>
        <w:autoSpaceDE w:val="0"/>
        <w:autoSpaceDN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suppressAutoHyphens w:val="1"/>
        <w:wordWrap w:val="0"/>
        <w:autoSpaceDE w:val="0"/>
        <w:autoSpaceDN w:val="0"/>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（宛先）</w:t>
      </w:r>
    </w:p>
    <w:p>
      <w:pPr>
        <w:pStyle w:val="0"/>
        <w:suppressAutoHyphens w:val="1"/>
        <w:wordWrap w:val="0"/>
        <w:autoSpaceDE w:val="0"/>
        <w:autoSpaceDN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sz w:val="22"/>
        </w:rPr>
        <w:t>　　　　秩父市長　</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　　　</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default" w:asciiTheme="minorEastAsia" w:hAnsiTheme="minorEastAsia" w:eastAsiaTheme="minorEastAsia"/>
          <w:sz w:val="22"/>
        </w:rPr>
        <mc:AlternateContent>
          <mc:Choice Requires="wps">
            <w:drawing>
              <wp:anchor distT="0" distB="0" distL="114300" distR="114300" simplePos="0" relativeHeight="2" behindDoc="0" locked="0" layoutInCell="1" hidden="0" allowOverlap="1">
                <wp:simplePos x="0" y="0"/>
                <wp:positionH relativeFrom="margin">
                  <wp:posOffset>5442585</wp:posOffset>
                </wp:positionH>
                <wp:positionV relativeFrom="paragraph">
                  <wp:posOffset>91440</wp:posOffset>
                </wp:positionV>
                <wp:extent cx="485775" cy="438150"/>
                <wp:effectExtent l="635" t="635" r="29845" b="10795"/>
                <wp:wrapNone/>
                <wp:docPr id="1026" name="楕円 1"/>
                <a:graphic xmlns:a="http://schemas.openxmlformats.org/drawingml/2006/main">
                  <a:graphicData uri="http://schemas.microsoft.com/office/word/2010/wordprocessingShape">
                    <wps:wsp>
                      <wps:cNvPr id="1026" name="楕円 1"/>
                      <wps:cNvSpPr/>
                      <wps:spPr>
                        <a:xfrm>
                          <a:off x="0" y="0"/>
                          <a:ext cx="485775" cy="438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mso-position-vertical-relative:text;z-index:2;mso-wrap-distance-left:9pt;width:38.25pt;height:34.5pt;mso-position-horizontal-relative:margin;position:absolute;margin-left:428.55pt;margin-top:7.2pt;mso-wrap-distance-bottom:0pt;mso-wrap-distance-right:9pt;mso-wrap-distance-top:0pt;" o:spid="_x0000_s1026" o:allowincell="t" o:allowoverlap="t" filled="f" stroked="t" strokecolor="#000000 [3213]" strokeweight="0.75pt" o:spt="3">
                <v:fill/>
                <v:stroke linestyle="single" endcap="flat" dashstyle="solid" filltype="solid"/>
                <v:textbox style="layout-flow:horizontal;"/>
                <v:imagedata o:title=""/>
                <w10:wrap type="none" anchorx="margin" anchory="text"/>
              </v:oval>
            </w:pict>
          </mc:Fallback>
        </mc:AlternateConten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（甲）</w:t>
      </w:r>
      <w:r>
        <w:rPr>
          <w:rFonts w:hint="default" w:asciiTheme="minorEastAsia" w:hAnsiTheme="minorEastAsia" w:eastAsiaTheme="minorEastAsia"/>
          <w:sz w:val="22"/>
        </w:rPr>
        <w:t xml:space="preserve"> </w:t>
      </w:r>
      <w:r>
        <w:rPr>
          <w:rFonts w:hint="eastAsia" w:asciiTheme="minorEastAsia" w:hAnsiTheme="minorEastAsia" w:eastAsiaTheme="minorEastAsia"/>
          <w:color w:val="auto"/>
          <w:sz w:val="22"/>
        </w:rPr>
        <w:t>受注者　　住所</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（譲渡人）　氏名</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実印</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default" w:asciiTheme="minorEastAsia" w:hAnsiTheme="minorEastAsia" w:eastAsiaTheme="minorEastAsia"/>
          <w:color w:val="auto"/>
          <w:sz w:val="22"/>
        </w:rPr>
        <mc:AlternateContent>
          <mc:Choice Requires="wps">
            <w:drawing>
              <wp:anchor distT="0" distB="0" distL="114300" distR="114300" simplePos="0" relativeHeight="3" behindDoc="0" locked="0" layoutInCell="1" hidden="0" allowOverlap="1">
                <wp:simplePos x="0" y="0"/>
                <wp:positionH relativeFrom="margin">
                  <wp:posOffset>5457825</wp:posOffset>
                </wp:positionH>
                <wp:positionV relativeFrom="paragraph">
                  <wp:posOffset>86995</wp:posOffset>
                </wp:positionV>
                <wp:extent cx="485775" cy="438150"/>
                <wp:effectExtent l="635" t="635" r="29845" b="10795"/>
                <wp:wrapNone/>
                <wp:docPr id="1027" name="楕円 11"/>
                <a:graphic xmlns:a="http://schemas.openxmlformats.org/drawingml/2006/main">
                  <a:graphicData uri="http://schemas.microsoft.com/office/word/2010/wordprocessingShape">
                    <wps:wsp>
                      <wps:cNvPr id="1027" name="楕円 11"/>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id="楕円 11" style="mso-position-vertical-relative:text;z-index:3;mso-wrap-distance-left:9pt;width:38.25pt;height:34.5pt;mso-position-horizontal-relative:margin;position:absolute;margin-left:429.75pt;margin-top:6.85pt;mso-wrap-distance-bottom:0pt;mso-wrap-distance-right:9pt;mso-wrap-distance-top:0pt;" o:spid="_x0000_s1027" o:allowincell="t" o:allowoverlap="t" filled="f" stroked="t" strokecolor="#000000" strokeweight="1pt" o:spt="3">
                <v:fill/>
                <v:stroke linestyle="single" miterlimit="8" endcap="flat" dashstyle="solid" filltype="solid"/>
                <v:textbox style="layout-flow:horizontal;"/>
                <v:imagedata o:title=""/>
                <w10:wrap type="none" anchorx="margin" anchory="text"/>
              </v:oval>
            </w:pict>
          </mc:Fallback>
        </mc:AlternateConten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（乙）（譲受人）</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住所</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氏名　　　株式会社○○○○サービス</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実印</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FF0000"/>
          <w:sz w:val="22"/>
        </w:rPr>
        <w:t>代表理事</w:t>
      </w:r>
      <w:r>
        <w:rPr>
          <w:rFonts w:hint="eastAsia" w:asciiTheme="minorEastAsia" w:hAnsiTheme="minorEastAsia" w:eastAsiaTheme="minorEastAsia"/>
          <w:color w:val="auto"/>
          <w:sz w:val="22"/>
        </w:rPr>
        <w:t>　□□　□□</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受注者（以下「甲」という。）が発注者（秩父市）に対して有する契約書（甲と秩父市の間で締結された　　　　年　　月　　日付けの工事請負契約書）に基づく下記の工事請負代金債権を、株式会社○○○○サービス（以下「乙」という。）に譲渡することにつき、当該契約書別添約款（以下「約款」という。）第５条第１項ただし書に規定する承諾を賜りますよう御依頼申し上げます。</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乙においては、本譲渡債権を担保として、甲に対し当該工事の施工に必要な資金を融資するとともに、担保の余剰をもて保証事業会社が保有する金融保証に係る求償債権を担保するものとします。</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なお、約款第４５条に規定する契約不適合責任は当然のことながら甲に留保されることを申し添えます。</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（工事請負契約締結時に中間前金払を選択した場合）</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また、甲及び乙は約款第３５条に規定する中間前金払は、御承諾以降は請求しません。</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（工事請負契約締結時に部分払を選択した場合）</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また、甲及び乙は約款第３８条に規定する部分払は、御承諾以降は請求しません。</w:t>
      </w:r>
    </w:p>
    <w:p>
      <w:pPr>
        <w:pStyle w:val="0"/>
        <w:suppressAutoHyphens w:val="1"/>
        <w:wordWrap w:val="0"/>
        <w:autoSpaceDE w:val="0"/>
        <w:autoSpaceDN w:val="0"/>
        <w:jc w:val="center"/>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記</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１　工</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事</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名</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２</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工事場所</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３　工　　期　　　　　自　　　年　　月　　日</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至　　　年　　月　　日</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４　</w:t>
      </w:r>
      <w:r>
        <w:rPr>
          <w:rFonts w:hint="default" w:asciiTheme="minorEastAsia" w:hAnsiTheme="minorEastAsia" w:eastAsiaTheme="minorEastAsia"/>
          <w:sz w:val="22"/>
        </w:rPr>
        <w:t xml:space="preserve"> (1) </w:t>
      </w:r>
      <w:r>
        <w:rPr>
          <w:rFonts w:hint="eastAsia" w:asciiTheme="minorEastAsia" w:hAnsiTheme="minorEastAsia" w:eastAsiaTheme="minorEastAsia"/>
          <w:spacing w:val="26"/>
          <w:sz w:val="22"/>
          <w:fitText w:val="1314" w:id="1"/>
        </w:rPr>
        <w:t>請負代金</w:t>
      </w:r>
      <w:r>
        <w:rPr>
          <w:rFonts w:hint="eastAsia" w:asciiTheme="minorEastAsia" w:hAnsiTheme="minorEastAsia" w:eastAsiaTheme="minorEastAsia"/>
          <w:spacing w:val="3"/>
          <w:sz w:val="22"/>
          <w:fitText w:val="1314" w:id="1"/>
        </w:rPr>
        <w:t>額</w:t>
      </w:r>
      <w:r>
        <w:rPr>
          <w:rFonts w:hint="eastAsia" w:asciiTheme="minorEastAsia" w:hAnsiTheme="minorEastAsia" w:eastAsiaTheme="minorEastAsia"/>
          <w:sz w:val="22"/>
        </w:rPr>
        <w:t>　金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円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w:t>
      </w:r>
      <w:r>
        <w:rPr>
          <w:rFonts w:hint="default" w:asciiTheme="minorEastAsia" w:hAnsiTheme="minorEastAsia" w:eastAsiaTheme="minorEastAsia"/>
          <w:sz w:val="22"/>
        </w:rPr>
        <w:t xml:space="preserve">(2) </w:t>
      </w:r>
      <w:r>
        <w:rPr>
          <w:rFonts w:hint="eastAsia" w:asciiTheme="minorEastAsia" w:hAnsiTheme="minorEastAsia" w:eastAsiaTheme="minorEastAsia"/>
          <w:spacing w:val="72"/>
          <w:sz w:val="22"/>
          <w:fitText w:val="1314" w:id="2"/>
        </w:rPr>
        <w:t>前払金</w:t>
      </w:r>
      <w:r>
        <w:rPr>
          <w:rFonts w:hint="eastAsia" w:asciiTheme="minorEastAsia" w:hAnsiTheme="minorEastAsia" w:eastAsiaTheme="minorEastAsia"/>
          <w:spacing w:val="1"/>
          <w:sz w:val="22"/>
          <w:fitText w:val="1314" w:id="2"/>
        </w:rPr>
        <w:t>額</w:t>
      </w:r>
      <w:r>
        <w:rPr>
          <w:rFonts w:hint="eastAsia" w:asciiTheme="minorEastAsia" w:hAnsiTheme="minorEastAsia" w:eastAsiaTheme="minorEastAsia"/>
          <w:sz w:val="22"/>
        </w:rPr>
        <w:t>　金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円</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w:t>
      </w:r>
      <w:r>
        <w:rPr>
          <w:rFonts w:hint="default" w:asciiTheme="minorEastAsia" w:hAnsiTheme="minorEastAsia" w:eastAsiaTheme="minorEastAsia"/>
          <w:sz w:val="22"/>
        </w:rPr>
        <w:t xml:space="preserve">(3) </w:t>
      </w:r>
      <w:r>
        <w:rPr>
          <w:rFonts w:hint="eastAsia" w:asciiTheme="minorEastAsia" w:hAnsiTheme="minorEastAsia" w:eastAsiaTheme="minorEastAsia"/>
          <w:sz w:val="22"/>
        </w:rPr>
        <w:t>中間前払金額</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金</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円</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u w:val="single" w:color="000000"/>
        </w:rPr>
        <w:t>－</w:t>
      </w:r>
      <w:r>
        <w:rPr>
          <w:rFonts w:hint="default" w:asciiTheme="minorEastAsia" w:hAnsiTheme="minorEastAsia" w:eastAsiaTheme="minorEastAsia"/>
          <w:sz w:val="22"/>
          <w:u w:val="single" w:color="000000"/>
        </w:rPr>
        <w:t xml:space="preserve">(4) </w:t>
      </w:r>
      <w:r>
        <w:rPr>
          <w:rFonts w:hint="eastAsia" w:asciiTheme="minorEastAsia" w:hAnsiTheme="minorEastAsia" w:eastAsiaTheme="minorEastAsia"/>
          <w:spacing w:val="27"/>
          <w:sz w:val="22"/>
          <w:u w:val="single" w:color="000000"/>
          <w:fitText w:val="1320" w:id="3"/>
        </w:rPr>
        <w:t>部分払金</w:t>
      </w:r>
      <w:r>
        <w:rPr>
          <w:rFonts w:hint="eastAsia" w:asciiTheme="minorEastAsia" w:hAnsiTheme="minorEastAsia" w:eastAsiaTheme="minorEastAsia"/>
          <w:spacing w:val="2"/>
          <w:sz w:val="22"/>
          <w:u w:val="single" w:color="000000"/>
          <w:fitText w:val="1320" w:id="3"/>
        </w:rPr>
        <w:t>額</w:t>
      </w:r>
      <w:r>
        <w:rPr>
          <w:rFonts w:hint="eastAsia" w:asciiTheme="minorEastAsia" w:hAnsiTheme="minorEastAsia" w:eastAsiaTheme="minorEastAsia"/>
          <w:sz w:val="22"/>
          <w:u w:val="single" w:color="000000"/>
        </w:rPr>
        <w:t>　金</w:t>
      </w:r>
      <w:r>
        <w:rPr>
          <w:rFonts w:hint="default" w:asciiTheme="minorEastAsia" w:hAnsiTheme="minorEastAsia" w:eastAsiaTheme="minorEastAsia"/>
          <w:sz w:val="22"/>
          <w:u w:val="single" w:color="000000"/>
        </w:rPr>
        <w:t xml:space="preserve">               </w:t>
      </w:r>
      <w:r>
        <w:rPr>
          <w:rFonts w:hint="eastAsia" w:asciiTheme="minorEastAsia" w:hAnsiTheme="minorEastAsia" w:eastAsiaTheme="minorEastAsia"/>
          <w:sz w:val="22"/>
          <w:u w:val="single" w:color="000000"/>
        </w:rPr>
        <w:t>円</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default" w:asciiTheme="minorEastAsia" w:hAnsiTheme="minorEastAsia" w:eastAsiaTheme="minorEastAsia"/>
          <w:sz w:val="22"/>
        </w:rPr>
        <w:t xml:space="preserve">(5) </w:t>
      </w:r>
      <w:r>
        <w:rPr>
          <w:rFonts w:hint="eastAsia" w:asciiTheme="minorEastAsia" w:hAnsiTheme="minorEastAsia" w:eastAsiaTheme="minorEastAsia"/>
          <w:spacing w:val="26"/>
          <w:sz w:val="22"/>
          <w:fitText w:val="1314" w:id="4"/>
        </w:rPr>
        <w:t>債権譲渡</w:t>
      </w:r>
      <w:r>
        <w:rPr>
          <w:rFonts w:hint="eastAsia" w:asciiTheme="minorEastAsia" w:hAnsiTheme="minorEastAsia" w:eastAsiaTheme="minorEastAsia"/>
          <w:spacing w:val="3"/>
          <w:sz w:val="22"/>
          <w:fitText w:val="1314" w:id="4"/>
        </w:rPr>
        <w:t>額</w:t>
      </w:r>
      <w:r>
        <w:rPr>
          <w:rFonts w:hint="eastAsia" w:asciiTheme="minorEastAsia" w:hAnsiTheme="minorEastAsia" w:eastAsiaTheme="minorEastAsia"/>
          <w:sz w:val="22"/>
        </w:rPr>
        <w:t>　金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円（　　年　　月　　日現在見込額）</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16"/>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jc w:val="left"/>
        <w:rPr>
          <w:rFonts w:hint="default" w:asciiTheme="minorEastAsia" w:hAnsiTheme="minorEastAsia" w:eastAsiaTheme="minorEastAsia"/>
          <w:spacing w:val="2"/>
          <w:sz w:val="22"/>
        </w:rPr>
      </w:pPr>
      <w:r>
        <w:rPr>
          <w:rFonts w:hint="eastAsia" w:asciiTheme="minorEastAsia" w:hAnsiTheme="minorEastAsia" w:eastAsiaTheme="minorEastAsia"/>
          <w:sz w:val="22"/>
          <w:u w:val="single" w:color="000000"/>
        </w:rPr>
        <w:t>　　　　　　　　　　　　　　　　　　　　　　　　　　　　　　　　　　　　　　　　　</w:t>
      </w:r>
    </w:p>
    <w:p>
      <w:pPr>
        <w:pStyle w:val="0"/>
        <w:suppressAutoHyphens w:val="1"/>
        <w:wordWrap w:val="0"/>
        <w:autoSpaceDE w:val="0"/>
        <w:autoSpaceDN w:val="0"/>
        <w:jc w:val="center"/>
        <w:rPr>
          <w:rFonts w:hint="default" w:asciiTheme="minorEastAsia" w:hAnsiTheme="minorEastAsia" w:eastAsiaTheme="minorEastAsia"/>
          <w:spacing w:val="2"/>
          <w:sz w:val="32"/>
        </w:rPr>
      </w:pPr>
      <w:r>
        <w:rPr>
          <w:rFonts w:hint="eastAsia" w:asciiTheme="minorEastAsia" w:hAnsiTheme="minorEastAsia" w:eastAsiaTheme="minorEastAsia"/>
          <w:b w:val="1"/>
          <w:sz w:val="32"/>
        </w:rPr>
        <w:t>債権譲渡承諾書</w:t>
      </w:r>
    </w:p>
    <w:p>
      <w:pPr>
        <w:pStyle w:val="0"/>
        <w:suppressAutoHyphens w:val="1"/>
        <w:wordWrap w:val="0"/>
        <w:autoSpaceDE w:val="0"/>
        <w:autoSpaceDN w:val="0"/>
        <w:spacing w:line="240" w:lineRule="exact"/>
        <w:jc w:val="right"/>
        <w:rPr>
          <w:rFonts w:hint="default" w:asciiTheme="minorEastAsia" w:hAnsiTheme="minorEastAsia" w:eastAsiaTheme="minorEastAsia"/>
          <w:spacing w:val="2"/>
          <w:sz w:val="22"/>
        </w:rPr>
      </w:pPr>
      <w:r>
        <w:rPr>
          <w:rFonts w:hint="eastAsia" w:asciiTheme="minorEastAsia" w:hAnsiTheme="minorEastAsia" w:eastAsiaTheme="minorEastAsia"/>
          <w:sz w:val="22"/>
        </w:rPr>
        <w:t>　　年　　月　　日</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（甲）　　　　　　　　　　　　　　　　　様</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2"/>
        </w:rPr>
      </w:pPr>
      <w:r>
        <w:rPr>
          <w:rFonts w:hint="eastAsia" w:asciiTheme="minorEastAsia" w:hAnsiTheme="minorEastAsia" w:eastAsiaTheme="minorEastAsia"/>
          <w:sz w:val="22"/>
        </w:rPr>
        <w:t>（乙）</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様</w:t>
      </w:r>
    </w:p>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sz w:val="22"/>
        </w:rPr>
        <w:t>　上記につき、公共工事に係る工事請負代金債権の譲渡については、工事完成引渡債務不履行を事由とする工事請負契約の解</w:t>
      </w:r>
      <w:r>
        <w:rPr>
          <w:rFonts w:hint="eastAsia" w:asciiTheme="minorEastAsia" w:hAnsiTheme="minorEastAsia" w:eastAsiaTheme="minorEastAsia"/>
          <w:color w:val="auto"/>
          <w:sz w:val="22"/>
        </w:rPr>
        <w:t>除をもって乙に対抗できる旨及び下記事項について異議を留めて、約款第５条第１項ただし書の規定により承諾する。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なお、本承諾によって約款第４５条に基づく甲の責任が一切軽減されるものではないことを申し添える。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（工事請負契約締結時に中間前金払を選択した場合）</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また、甲及び乙は約款第３５条に規定する中間前金払は、本承諾以降は請求できないものとする。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（工事請負契約締結時に部分払を選択した場合）</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また、甲及び乙は約款第３８条に規定する部分払は、本承諾以降は請求できないものとする。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p>
    <w:p>
      <w:pPr>
        <w:pStyle w:val="0"/>
        <w:suppressAutoHyphens w:val="1"/>
        <w:wordWrap w:val="0"/>
        <w:autoSpaceDE w:val="0"/>
        <w:autoSpaceDN w:val="0"/>
        <w:spacing w:line="240" w:lineRule="exact"/>
        <w:jc w:val="center"/>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記</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譲渡される甲の工事請負代金債権の額は、本件請負工事が完成した場合においては、約款</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第３２条第２項の検査に合格し引渡しを受けた出来形部分に相応する請負代金額から前払</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金、中間前払金、部分払金及び本件工事請負契約により発生する発注者の請求権に基づく金</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額を控除した額とする。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ただし、本件工事請負契約が解除された場合においては、約款第５３条第１項の出来形部</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分の検査に合格し引渡しを受けた出来形部分に相応する請負代金額から前払金、中間前払</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金、部分払金及び本件工事請負契約により発生する違約金等の発注者の請求権に基づく金額</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を控除した額とする。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なお、契約変更により請負代金額に増減が生じた場合は、債権譲渡承諾依頼書４</w:t>
      </w:r>
      <w:r>
        <w:rPr>
          <w:rFonts w:hint="default" w:asciiTheme="minorEastAsia" w:hAnsiTheme="minorEastAsia" w:eastAsiaTheme="minorEastAsia"/>
          <w:color w:val="auto"/>
          <w:sz w:val="22"/>
        </w:rPr>
        <w:t>(1)</w:t>
      </w:r>
      <w:r>
        <w:rPr>
          <w:rFonts w:hint="eastAsia" w:asciiTheme="minorEastAsia" w:hAnsiTheme="minorEastAsia" w:eastAsiaTheme="minorEastAsia"/>
          <w:color w:val="auto"/>
          <w:sz w:val="22"/>
        </w:rPr>
        <w:t>及び</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w:t>
      </w:r>
      <w:r>
        <w:rPr>
          <w:rFonts w:hint="default" w:asciiTheme="minorEastAsia" w:hAnsiTheme="minorEastAsia" w:eastAsiaTheme="minorEastAsia"/>
          <w:color w:val="auto"/>
          <w:sz w:val="22"/>
        </w:rPr>
        <w:t>(5)</w:t>
      </w:r>
      <w:r>
        <w:rPr>
          <w:rFonts w:hint="eastAsia" w:asciiTheme="minorEastAsia" w:hAnsiTheme="minorEastAsia" w:eastAsiaTheme="minorEastAsia"/>
          <w:color w:val="auto"/>
          <w:sz w:val="22"/>
        </w:rPr>
        <w:t>の金額は変更後の金額とする。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甲及び乙は、債権譲渡契約を締結した場合には、速やかに連署にて発注者に債権譲渡通知</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書（様式３号）を提出すること。</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甲が、当該工事に関する資金の貸付を受けるため、保証事業会社による金融保証を受けた</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場合は、公共工事金融保証書の写しを速やかに発注者に提出すること。</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　当該譲渡債権は、乙の甲に対する当該工事に係る貸付金及び保証事業会社が当該工事に関</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して有する金融保証に係る求償債権を担保するものであって、それら以外の債権を担保する</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ものではないこと。</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５　甲及び乙は、譲渡債権について、他の第三者に譲渡し若しくは質権を設定しその他債権の</w:t>
      </w:r>
    </w:p>
    <w:p>
      <w:pPr>
        <w:pStyle w:val="0"/>
        <w:suppressAutoHyphens w:val="1"/>
        <w:wordWrap w:val="0"/>
        <w:autoSpaceDE w:val="0"/>
        <w:autoSpaceDN w:val="0"/>
        <w:spacing w:line="240" w:lineRule="exact"/>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　帰属並びに行使を害すべき行為を行わないこと。</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６　保証事業会社が有する金融保証に係る求償債権の担保に関しては、乙が責任を持って行うこととし、発注者は関与しないこと。</w:t>
      </w:r>
    </w:p>
    <w:p>
      <w:pPr>
        <w:pStyle w:val="0"/>
        <w:suppressAutoHyphens w:val="1"/>
        <w:wordWrap w:val="0"/>
        <w:autoSpaceDE w:val="0"/>
        <w:autoSpaceDN w:val="0"/>
        <w:jc w:val="left"/>
        <w:rPr>
          <w:rFonts w:hint="default" w:asciiTheme="minorEastAsia" w:hAnsiTheme="minorEastAsia" w:eastAsiaTheme="minorEastAsia"/>
          <w:color w:val="auto"/>
          <w:spacing w:val="2"/>
          <w:sz w:val="22"/>
        </w:rPr>
      </w:pPr>
    </w:p>
    <w:p>
      <w:pPr>
        <w:pStyle w:val="0"/>
        <w:suppressAutoHyphens w:val="1"/>
        <w:wordWrap w:val="0"/>
        <w:autoSpaceDE w:val="0"/>
        <w:autoSpaceDN w:val="0"/>
        <w:jc w:val="left"/>
        <w:rPr>
          <w:rFonts w:hint="default" w:asciiTheme="minorEastAsia" w:hAnsiTheme="minorEastAsia" w:eastAsiaTheme="minorEastAsia"/>
          <w:spacing w:val="2"/>
          <w:sz w:val="22"/>
        </w:rPr>
      </w:pPr>
      <w:r>
        <w:rPr>
          <w:rFonts w:hint="default" w:asciiTheme="minorEastAsia" w:hAnsiTheme="minorEastAsia" w:eastAsiaTheme="minorEastAsia"/>
          <w:color w:val="auto"/>
          <w:sz w:val="22"/>
        </w:rPr>
        <w:t xml:space="preserve">                                                </w:t>
      </w:r>
      <w:r>
        <w:rPr>
          <w:rFonts w:hint="eastAsia" w:asciiTheme="minorEastAsia" w:hAnsiTheme="minorEastAsia" w:eastAsiaTheme="minorEastAsia"/>
          <w:sz w:val="22"/>
        </w:rPr>
        <w:t>　秩父市長　○○　○○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印</w:t>
      </w:r>
    </w:p>
    <w:p>
      <w:pPr>
        <w:pStyle w:val="0"/>
        <w:suppressAutoHyphens w:val="1"/>
        <w:wordWrap w:val="0"/>
        <w:autoSpaceDE w:val="0"/>
        <w:autoSpaceDN w:val="0"/>
        <w:jc w:val="left"/>
        <w:rPr>
          <w:rFonts w:hint="default" w:asciiTheme="minorEastAsia" w:hAnsiTheme="minorEastAsia" w:eastAsiaTheme="minorEastAsia"/>
          <w:spacing w:val="2"/>
          <w:sz w:val="22"/>
        </w:rPr>
      </w:pPr>
      <w:r>
        <w:rPr>
          <w:rFonts w:hint="default" w:asciiTheme="minorEastAsia" w:hAnsiTheme="minorEastAsia" w:eastAsiaTheme="minorEastAsia"/>
          <w:sz w:val="22"/>
        </w:rPr>
        <w:t xml:space="preserve">                                               </w:t>
      </w:r>
    </w:p>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asciiTheme="minorEastAsia" w:hAnsiTheme="minorEastAsia" w:eastAsiaTheme="minorEastAsia"/>
          <w:spacing w:val="2"/>
          <w:sz w:val="22"/>
        </w:rPr>
      </w:pPr>
    </w:p>
    <w:tbl>
      <w:tblPr>
        <w:tblStyle w:val="30"/>
        <w:tblpPr w:leftFromText="142" w:rightFromText="142" w:topFromText="0" w:bottomFromText="0" w:vertAnchor="text" w:horzAnchor="page" w:tblpX="1906" w:tblpY="64"/>
        <w:tblW w:w="2337" w:type="dxa"/>
        <w:tblLayout w:type="fixed"/>
        <w:tblLook w:firstRow="1" w:lastRow="0" w:firstColumn="1" w:lastColumn="0" w:noHBand="0" w:noVBand="1" w:val="04A0"/>
      </w:tblPr>
      <w:tblGrid>
        <w:gridCol w:w="2337"/>
      </w:tblGrid>
      <w:tr>
        <w:trPr>
          <w:trHeight w:val="607" w:hRule="atLeast"/>
        </w:trPr>
        <w:tc>
          <w:tcPr>
            <w:tcW w:w="2337" w:type="dxa"/>
            <w:vAlign w:val="top"/>
          </w:tcPr>
          <w:p>
            <w:pPr>
              <w:pStyle w:val="0"/>
              <w:suppressAutoHyphens w:val="1"/>
              <w:wordWrap w:val="0"/>
              <w:autoSpaceDE w:val="0"/>
              <w:autoSpaceDN w:val="0"/>
              <w:jc w:val="center"/>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確定日付印欄</w:t>
            </w:r>
          </w:p>
        </w:tc>
      </w:tr>
      <w:tr>
        <w:trPr>
          <w:trHeight w:val="1568" w:hRule="atLeast"/>
        </w:trPr>
        <w:tc>
          <w:tcPr>
            <w:tcW w:w="2337" w:type="dxa"/>
            <w:vAlign w:val="top"/>
          </w:tcPr>
          <w:p>
            <w:pPr>
              <w:pStyle w:val="0"/>
              <w:suppressAutoHyphens w:val="1"/>
              <w:wordWrap w:val="0"/>
              <w:autoSpaceDE w:val="0"/>
              <w:autoSpaceDN w:val="0"/>
              <w:jc w:val="left"/>
              <w:rPr>
                <w:rFonts w:hint="default" w:asciiTheme="minorEastAsia" w:hAnsiTheme="minorEastAsia" w:eastAsiaTheme="minorEastAsia"/>
                <w:spacing w:val="2"/>
                <w:sz w:val="22"/>
              </w:rPr>
            </w:pPr>
          </w:p>
        </w:tc>
      </w:tr>
    </w:tbl>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asciiTheme="minorEastAsia" w:hAnsiTheme="minorEastAsia" w:eastAsiaTheme="minorEastAsia"/>
          <w:spacing w:val="2"/>
          <w:sz w:val="22"/>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jc w:val="left"/>
        <w:rPr>
          <w:rFonts w:hint="default"/>
        </w:rPr>
      </w:pPr>
      <w:r>
        <w:rPr>
          <w:rFonts w:hint="default"/>
        </w:rPr>
        <w:t xml:space="preserve">  </w:t>
      </w:r>
      <w:r>
        <w:rPr>
          <w:rFonts w:hint="eastAsia"/>
        </w:rPr>
        <w:t>　</w:t>
      </w:r>
      <w:r>
        <w:rPr>
          <w:rFonts w:hint="default"/>
        </w:rPr>
        <w:t xml:space="preserve"> </w:t>
      </w:r>
    </w:p>
    <w:p>
      <w:pPr>
        <w:pStyle w:val="0"/>
        <w:suppressAutoHyphens w:val="1"/>
        <w:wordWrap w:val="0"/>
        <w:autoSpaceDE w:val="0"/>
        <w:autoSpaceDN w:val="0"/>
        <w:jc w:val="left"/>
        <w:rPr>
          <w:rFonts w:hint="default"/>
        </w:rPr>
      </w:pPr>
    </w:p>
    <w:p>
      <w:pPr>
        <w:pStyle w:val="0"/>
        <w:suppressAutoHyphens w:val="1"/>
        <w:wordWrap w:val="0"/>
        <w:autoSpaceDE w:val="0"/>
        <w:autoSpaceDN w:val="0"/>
        <w:jc w:val="left"/>
        <w:rPr>
          <w:rFonts w:hint="default"/>
        </w:rPr>
      </w:pPr>
    </w:p>
    <w:p>
      <w:pPr>
        <w:pStyle w:val="0"/>
        <w:suppressAutoHyphens w:val="1"/>
        <w:wordWrap w:val="0"/>
        <w:autoSpaceDE w:val="0"/>
        <w:autoSpaceDN w:val="0"/>
        <w:jc w:val="left"/>
        <w:rPr>
          <w:rFonts w:hint="default"/>
        </w:rPr>
      </w:pPr>
    </w:p>
    <w:p>
      <w:pPr>
        <w:pStyle w:val="0"/>
        <w:suppressAutoHyphens w:val="1"/>
        <w:wordWrap w:val="0"/>
        <w:autoSpaceDE w:val="0"/>
        <w:autoSpaceDN w:val="0"/>
        <w:jc w:val="lef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2</Pages>
  <Words>7</Words>
  <Characters>1627</Characters>
  <Application>JUST Note</Application>
  <Lines>97</Lines>
  <Paragraphs>65</Paragraphs>
  <Company>埼玉県庁</Company>
  <CharactersWithSpaces>2267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2025-06-11T01:18:53Z</dcterms:modified>
  <cp:revision>10</cp:revision>
</cp:coreProperties>
</file>