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（秩父市建設工事請負契約約款第</w:t>
      </w:r>
      <w:r>
        <w:rPr>
          <w:rFonts w:hint="eastAsia" w:ascii="ＭＳ ゴシック" w:hAnsi="ＭＳ ゴシック" w:eastAsia="ＭＳ ゴシック"/>
          <w:sz w:val="18"/>
        </w:rPr>
        <w:t>11</w:t>
      </w:r>
      <w:r>
        <w:rPr>
          <w:rFonts w:hint="eastAsia" w:ascii="ＭＳ ゴシック" w:hAnsi="ＭＳ ゴシック" w:eastAsia="ＭＳ ゴシック"/>
          <w:sz w:val="18"/>
        </w:rPr>
        <w:t>条関係）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auto"/>
          <w:spacing w:val="1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（土木・建築）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pacing w:val="12"/>
        </w:rPr>
      </w:pPr>
      <w:r>
        <w:rPr>
          <w:rFonts w:hint="eastAsia" w:ascii="ＭＳ ゴシック" w:hAnsi="ＭＳ ゴシック" w:eastAsia="ＭＳ ゴシック"/>
          <w:spacing w:val="70"/>
          <w:sz w:val="30"/>
          <w:fitText w:val="2940" w:id="1"/>
        </w:rPr>
        <w:t>工事履行報告</w:t>
      </w:r>
      <w:r>
        <w:rPr>
          <w:rFonts w:hint="eastAsia" w:ascii="ＭＳ ゴシック" w:hAnsi="ＭＳ ゴシック" w:eastAsia="ＭＳ ゴシック"/>
          <w:spacing w:val="2"/>
          <w:sz w:val="30"/>
          <w:fitText w:val="2940" w:id="1"/>
        </w:rPr>
        <w:t>書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</w:p>
    <w:tbl>
      <w:tblPr>
        <w:tblStyle w:val="11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19"/>
        <w:gridCol w:w="2514"/>
        <w:gridCol w:w="2513"/>
        <w:gridCol w:w="2645"/>
      </w:tblGrid>
      <w:tr>
        <w:trPr>
          <w:trHeight w:val="374" w:hRule="atLeast"/>
        </w:trPr>
        <w:tc>
          <w:tcPr>
            <w:tcW w:w="1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工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事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名</w:t>
            </w:r>
          </w:p>
        </w:tc>
        <w:tc>
          <w:tcPr>
            <w:tcW w:w="767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工　　期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　～　令和　　年　　月　　日</w:t>
            </w:r>
          </w:p>
        </w:tc>
      </w:tr>
      <w:tr>
        <w:trPr>
          <w:trHeight w:val="40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日　　付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ind w:firstLine="520" w:firstLineChars="200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日（　　月分）</w:t>
            </w:r>
          </w:p>
        </w:tc>
      </w:tr>
      <w:tr>
        <w:trPr>
          <w:trHeight w:val="76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月　　別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spacing w:val="12"/>
              </w:rPr>
            </w:pPr>
            <w:r>
              <w:rPr>
                <w:rFonts w:hint="eastAsia" w:ascii="ＭＳ ゴシック" w:hAnsi="ＭＳ ゴシック" w:eastAsia="ＭＳ ゴシック"/>
              </w:rPr>
              <w:t>予定工程　％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（　）は工程変更後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left"/>
              <w:rPr>
                <w:rFonts w:hint="eastAsia" w:ascii="ＭＳ ゴシック" w:hAnsi="ＭＳ ゴシック" w:eastAsia="ＭＳ ゴシック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実施工程　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475"/>
                <w:fitText w:val="1470" w:id="2"/>
              </w:rPr>
              <w:t>備</w:t>
            </w:r>
            <w:r>
              <w:rPr>
                <w:rFonts w:hint="eastAsia" w:ascii="ＭＳ ゴシック" w:hAnsi="ＭＳ ゴシック" w:eastAsia="ＭＳ ゴシック"/>
                <w:fitText w:val="1470" w:id="2"/>
              </w:rPr>
              <w:t>考</w:t>
            </w:r>
          </w:p>
        </w:tc>
      </w:tr>
      <w:tr>
        <w:trPr>
          <w:trHeight w:val="35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令和　年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  <w:tr>
        <w:trPr>
          <w:trHeight w:val="1016" w:hRule="atLeast"/>
        </w:trPr>
        <w:tc>
          <w:tcPr>
            <w:tcW w:w="939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spacing w:val="12"/>
              </w:rPr>
            </w:pPr>
            <w:r>
              <w:rPr>
                <w:rFonts w:hint="eastAsia" w:ascii="ＭＳ ゴシック" w:hAnsi="ＭＳ ゴシック" w:eastAsia="ＭＳ ゴシック"/>
              </w:rPr>
              <w:t>（記載欄）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  <w:r>
        <w:rPr>
          <w:rFonts w:hint="eastAsia" w:ascii="ＭＳ ゴシック" w:hAnsi="ＭＳ ゴシック" w:eastAsia="ＭＳ ゴシック"/>
        </w:rPr>
        <w:t>　（注）１　報告は、月報を標準とする。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pacing w:val="12"/>
        </w:rPr>
      </w:pPr>
      <w:r>
        <w:rPr>
          <w:rFonts w:hint="eastAsia" w:ascii="ＭＳ ゴシック" w:hAnsi="ＭＳ ゴシック" w:eastAsia="ＭＳ ゴシック"/>
        </w:rPr>
        <w:t>　　　　２　予定工程は、初回報告時に完成までの予定出来高累計を記入する。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３　実施工程は、当該報告月までの出来高累計を記入する。</w:t>
      </w: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eastAsia" w:ascii="ＭＳ ゴシック" w:hAnsi="ＭＳ ゴシック" w:eastAsia="ＭＳ ゴシック"/>
        </w:rPr>
      </w:pPr>
    </w:p>
    <w:sectPr>
      <w:footerReference r:id="rId5" w:type="default"/>
      <w:pgSz w:w="11906" w:h="16838"/>
      <w:pgMar w:top="1134" w:right="1247" w:bottom="1134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0"/>
      <w:sz w:val="26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kern w:val="0"/>
      <w:sz w:val="2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1</Words>
  <Characters>184</Characters>
  <Application>JUST Note</Application>
  <Lines>82</Lines>
  <Paragraphs>32</Paragraphs>
  <Company>埼玉県庁</Company>
  <CharactersWithSpaces>327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2019-12-16T07:38:45Z</cp:lastPrinted>
  <dcterms:created xsi:type="dcterms:W3CDTF">2019-12-12T02:55:00Z</dcterms:created>
  <dcterms:modified xsi:type="dcterms:W3CDTF">2023-02-03T05:08:46Z</dcterms:modified>
  <cp:revision>38</cp:revision>
</cp:coreProperties>
</file>